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248"/>
        <w:gridCol w:w="506"/>
        <w:gridCol w:w="4272"/>
      </w:tblGrid>
      <w:tr w:rsidR="00D7412E" w:rsidRPr="00020009" w14:paraId="570E6EB2" w14:textId="77777777" w:rsidTr="60E95CE6">
        <w:trPr>
          <w:tblCellSpacing w:w="15" w:type="dxa"/>
        </w:trPr>
        <w:tc>
          <w:tcPr>
            <w:tcW w:w="4203" w:type="dxa"/>
            <w:hideMark/>
          </w:tcPr>
          <w:p w14:paraId="4FA985EC" w14:textId="15D63E37" w:rsidR="00D7412E" w:rsidRPr="00313FE1" w:rsidRDefault="60E95CE6" w:rsidP="00020009">
            <w:pPr>
              <w:spacing w:before="100" w:beforeAutospacing="1" w:after="100" w:afterAutospacing="1" w:line="276" w:lineRule="auto"/>
              <w:jc w:val="both"/>
              <w:rPr>
                <w:rFonts w:ascii="Times New Roman" w:eastAsia="Times New Roman" w:hAnsi="Times New Roman" w:cs="Times New Roman"/>
                <w:b/>
                <w:bCs/>
                <w:sz w:val="27"/>
                <w:szCs w:val="27"/>
                <w:lang w:eastAsia="nl-BE"/>
              </w:rPr>
            </w:pPr>
            <w:r w:rsidRPr="00313FE1">
              <w:rPr>
                <w:rFonts w:ascii="Times New Roman" w:eastAsia="Times New Roman" w:hAnsi="Times New Roman" w:cs="Times New Roman"/>
                <w:b/>
                <w:bCs/>
                <w:sz w:val="27"/>
                <w:szCs w:val="27"/>
                <w:lang w:eastAsia="nl-BE"/>
              </w:rPr>
              <w:t xml:space="preserve">Collectieve arbeidsovereenkomst van </w:t>
            </w:r>
            <w:r w:rsidR="003E1626" w:rsidRPr="00313FE1">
              <w:rPr>
                <w:rFonts w:ascii="Times New Roman" w:eastAsia="Times New Roman" w:hAnsi="Times New Roman" w:cs="Times New Roman"/>
                <w:b/>
                <w:bCs/>
                <w:sz w:val="27"/>
                <w:szCs w:val="27"/>
                <w:lang w:eastAsia="nl-BE"/>
              </w:rPr>
              <w:t>25 oktober 2021</w:t>
            </w:r>
            <w:r w:rsidRPr="00313FE1">
              <w:rPr>
                <w:rFonts w:ascii="Times New Roman" w:eastAsia="Times New Roman" w:hAnsi="Times New Roman" w:cs="Times New Roman"/>
                <w:b/>
                <w:bCs/>
                <w:sz w:val="27"/>
                <w:szCs w:val="27"/>
                <w:lang w:eastAsia="nl-BE"/>
              </w:rPr>
              <w:t xml:space="preserve"> </w:t>
            </w:r>
            <w:proofErr w:type="gramStart"/>
            <w:r w:rsidRPr="00313FE1">
              <w:rPr>
                <w:rFonts w:ascii="Times New Roman" w:eastAsia="Times New Roman" w:hAnsi="Times New Roman" w:cs="Times New Roman"/>
                <w:b/>
                <w:bCs/>
                <w:sz w:val="27"/>
                <w:szCs w:val="27"/>
                <w:lang w:eastAsia="nl-BE"/>
              </w:rPr>
              <w:t>betreffende</w:t>
            </w:r>
            <w:proofErr w:type="gramEnd"/>
            <w:r w:rsidRPr="00313FE1">
              <w:rPr>
                <w:rFonts w:ascii="Times New Roman" w:eastAsia="Times New Roman" w:hAnsi="Times New Roman" w:cs="Times New Roman"/>
                <w:b/>
                <w:bCs/>
                <w:sz w:val="27"/>
                <w:szCs w:val="27"/>
                <w:lang w:eastAsia="nl-BE"/>
              </w:rPr>
              <w:t xml:space="preserve"> het stelsel van werkloosheid met bedrijfstoeslag voor sommige oudere mindervalide arbeiders en arbeiders met ernstige lichamelijke problemen in de bakkerijen en banketbakkerijen,</w:t>
            </w:r>
            <w:r w:rsidRPr="00313FE1">
              <w:rPr>
                <w:rFonts w:ascii="Times New Roman" w:hAnsi="Times New Roman" w:cs="Times New Roman"/>
                <w:sz w:val="27"/>
                <w:szCs w:val="27"/>
              </w:rPr>
              <w:t xml:space="preserve"> </w:t>
            </w:r>
            <w:r w:rsidRPr="00313FE1">
              <w:rPr>
                <w:rFonts w:ascii="Times New Roman" w:eastAsia="Times New Roman" w:hAnsi="Times New Roman" w:cs="Times New Roman"/>
                <w:b/>
                <w:bCs/>
                <w:sz w:val="27"/>
                <w:szCs w:val="27"/>
                <w:lang w:eastAsia="nl-BE"/>
              </w:rPr>
              <w:t>gesloten in paritair comité 118 voor de voedingsnijverheid</w:t>
            </w:r>
          </w:p>
        </w:tc>
        <w:tc>
          <w:tcPr>
            <w:tcW w:w="476" w:type="dxa"/>
            <w:vAlign w:val="center"/>
            <w:hideMark/>
          </w:tcPr>
          <w:p w14:paraId="672A6659" w14:textId="77777777" w:rsidR="00D7412E" w:rsidRPr="00313FE1" w:rsidRDefault="00D7412E" w:rsidP="00020009">
            <w:pPr>
              <w:spacing w:after="0" w:line="276" w:lineRule="auto"/>
              <w:jc w:val="both"/>
              <w:rPr>
                <w:rFonts w:ascii="Times New Roman" w:eastAsia="Times New Roman" w:hAnsi="Times New Roman" w:cs="Times New Roman"/>
                <w:sz w:val="27"/>
                <w:szCs w:val="27"/>
                <w:lang w:eastAsia="nl-BE"/>
              </w:rPr>
            </w:pPr>
            <w:r w:rsidRPr="00F432BF">
              <w:rPr>
                <w:rFonts w:ascii="Times New Roman" w:eastAsia="Times New Roman" w:hAnsi="Times New Roman" w:cs="Times New Roman"/>
                <w:noProof/>
                <w:sz w:val="27"/>
                <w:szCs w:val="27"/>
                <w:lang w:eastAsia="nl-BE"/>
              </w:rPr>
              <w:drawing>
                <wp:inline distT="0" distB="0" distL="0" distR="0" wp14:anchorId="4F7E83B5" wp14:editId="07777777">
                  <wp:extent cx="190500" cy="190500"/>
                  <wp:effectExtent l="0" t="0" r="0" b="0"/>
                  <wp:docPr id="1" name="Picture 1" descr="http://www.118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18online.be/online/image/empt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227" w:type="dxa"/>
            <w:hideMark/>
          </w:tcPr>
          <w:p w14:paraId="34857F5C" w14:textId="1812FF8A" w:rsidR="00D7412E" w:rsidRPr="00313FE1" w:rsidRDefault="60E95CE6" w:rsidP="00020009">
            <w:pPr>
              <w:spacing w:before="100" w:beforeAutospacing="1" w:after="100" w:afterAutospacing="1" w:line="276" w:lineRule="auto"/>
              <w:jc w:val="both"/>
              <w:rPr>
                <w:rFonts w:ascii="Times New Roman" w:eastAsia="Times New Roman" w:hAnsi="Times New Roman" w:cs="Times New Roman"/>
                <w:b/>
                <w:bCs/>
                <w:sz w:val="27"/>
                <w:szCs w:val="27"/>
                <w:lang w:val="fr-BE" w:eastAsia="nl-BE"/>
              </w:rPr>
            </w:pPr>
            <w:r w:rsidRPr="00313FE1">
              <w:rPr>
                <w:rFonts w:ascii="Times New Roman" w:eastAsia="Times New Roman" w:hAnsi="Times New Roman" w:cs="Times New Roman"/>
                <w:b/>
                <w:bCs/>
                <w:sz w:val="27"/>
                <w:szCs w:val="27"/>
                <w:lang w:val="fr-BE" w:eastAsia="nl-BE"/>
              </w:rPr>
              <w:t xml:space="preserve">Convention collective de travail du </w:t>
            </w:r>
            <w:r w:rsidR="003E1626" w:rsidRPr="00313FE1">
              <w:rPr>
                <w:rFonts w:ascii="Times New Roman" w:eastAsia="Times New Roman" w:hAnsi="Times New Roman" w:cs="Times New Roman"/>
                <w:b/>
                <w:bCs/>
                <w:sz w:val="27"/>
                <w:szCs w:val="27"/>
                <w:lang w:val="fr-BE" w:eastAsia="nl-BE"/>
              </w:rPr>
              <w:t>25 octobre</w:t>
            </w:r>
            <w:r w:rsidRPr="00313FE1">
              <w:rPr>
                <w:rFonts w:ascii="Times New Roman" w:eastAsia="Times New Roman" w:hAnsi="Times New Roman" w:cs="Times New Roman"/>
                <w:b/>
                <w:bCs/>
                <w:sz w:val="27"/>
                <w:szCs w:val="27"/>
                <w:lang w:val="fr-BE" w:eastAsia="nl-BE"/>
              </w:rPr>
              <w:t xml:space="preserve"> </w:t>
            </w:r>
            <w:r w:rsidR="00DD7E4C" w:rsidRPr="00313FE1">
              <w:rPr>
                <w:rFonts w:ascii="Times New Roman" w:eastAsia="Times New Roman" w:hAnsi="Times New Roman" w:cs="Times New Roman"/>
                <w:b/>
                <w:bCs/>
                <w:sz w:val="27"/>
                <w:szCs w:val="27"/>
                <w:lang w:val="fr-BE" w:eastAsia="nl-BE"/>
              </w:rPr>
              <w:t xml:space="preserve">2021 </w:t>
            </w:r>
            <w:r w:rsidRPr="00313FE1">
              <w:rPr>
                <w:rFonts w:ascii="Times New Roman" w:eastAsia="Times New Roman" w:hAnsi="Times New Roman" w:cs="Times New Roman"/>
                <w:b/>
                <w:bCs/>
                <w:sz w:val="27"/>
                <w:szCs w:val="27"/>
                <w:lang w:val="fr-BE" w:eastAsia="nl-BE"/>
              </w:rPr>
              <w:t>relative au régime de chômage avec complément d’entreprise pour certains ouvriers âgés moins valides ou ayant des problèmes physiques graves dans les boulangeries et pâtisseries,</w:t>
            </w:r>
            <w:r w:rsidRPr="00313FE1">
              <w:rPr>
                <w:rFonts w:ascii="Times New Roman" w:hAnsi="Times New Roman" w:cs="Times New Roman"/>
                <w:sz w:val="27"/>
                <w:szCs w:val="27"/>
                <w:lang w:val="fr-BE"/>
              </w:rPr>
              <w:t xml:space="preserve"> </w:t>
            </w:r>
            <w:r w:rsidRPr="00313FE1">
              <w:rPr>
                <w:rFonts w:ascii="Times New Roman" w:eastAsia="Times New Roman" w:hAnsi="Times New Roman" w:cs="Times New Roman"/>
                <w:b/>
                <w:bCs/>
                <w:sz w:val="27"/>
                <w:szCs w:val="27"/>
                <w:lang w:val="fr-BE" w:eastAsia="nl-BE"/>
              </w:rPr>
              <w:t>conclue au sein de la commission paritaire 118 de l’industrie alimentaire</w:t>
            </w:r>
          </w:p>
        </w:tc>
      </w:tr>
      <w:tr w:rsidR="00D7412E" w:rsidRPr="00020009" w14:paraId="6E7BEAA2" w14:textId="77777777" w:rsidTr="60E95CE6">
        <w:trPr>
          <w:tblCellSpacing w:w="15" w:type="dxa"/>
        </w:trPr>
        <w:tc>
          <w:tcPr>
            <w:tcW w:w="8966" w:type="dxa"/>
            <w:gridSpan w:val="3"/>
            <w:vAlign w:val="center"/>
            <w:hideMark/>
          </w:tcPr>
          <w:p w14:paraId="63E4A9CD"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313FE1" w14:paraId="1E62C693" w14:textId="77777777" w:rsidTr="60E95CE6">
        <w:trPr>
          <w:tblCellSpacing w:w="15" w:type="dxa"/>
        </w:trPr>
        <w:tc>
          <w:tcPr>
            <w:tcW w:w="4203" w:type="dxa"/>
            <w:hideMark/>
          </w:tcPr>
          <w:p w14:paraId="030790EC"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HOOFDSTUK I - TOEPASSINGSGEBIED</w:t>
            </w:r>
          </w:p>
        </w:tc>
        <w:tc>
          <w:tcPr>
            <w:tcW w:w="476" w:type="dxa"/>
            <w:vAlign w:val="center"/>
            <w:hideMark/>
          </w:tcPr>
          <w:p w14:paraId="0A37501D"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4A1DB80D"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CHAPTITRE I – CHAMP D’APPLICATION</w:t>
            </w:r>
          </w:p>
        </w:tc>
      </w:tr>
      <w:tr w:rsidR="00D7412E" w:rsidRPr="00313FE1" w14:paraId="4F6584BE" w14:textId="77777777" w:rsidTr="60E95CE6">
        <w:trPr>
          <w:tblCellSpacing w:w="15" w:type="dxa"/>
        </w:trPr>
        <w:tc>
          <w:tcPr>
            <w:tcW w:w="8966" w:type="dxa"/>
            <w:gridSpan w:val="3"/>
            <w:vAlign w:val="center"/>
            <w:hideMark/>
          </w:tcPr>
          <w:p w14:paraId="09AF38FC"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sz w:val="24"/>
                <w:szCs w:val="24"/>
                <w:lang w:eastAsia="nl-BE"/>
              </w:rPr>
              <w:t> </w:t>
            </w:r>
          </w:p>
        </w:tc>
      </w:tr>
      <w:tr w:rsidR="00D7412E" w:rsidRPr="00020009" w14:paraId="13FA255F" w14:textId="77777777" w:rsidTr="60E95CE6">
        <w:trPr>
          <w:tblCellSpacing w:w="15" w:type="dxa"/>
        </w:trPr>
        <w:tc>
          <w:tcPr>
            <w:tcW w:w="4203" w:type="dxa"/>
            <w:hideMark/>
          </w:tcPr>
          <w:p w14:paraId="7261AF80"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Art. 1. § 1.</w:t>
            </w:r>
            <w:r w:rsidRPr="00313FE1">
              <w:rPr>
                <w:rFonts w:ascii="Times New Roman" w:eastAsia="Times New Roman" w:hAnsi="Times New Roman" w:cs="Times New Roman"/>
                <w:sz w:val="24"/>
                <w:szCs w:val="24"/>
                <w:lang w:eastAsia="nl-BE"/>
              </w:rPr>
              <w:t xml:space="preserve"> Deze collectieve arbeidsovereenkomst is van toepassing op de werkgevers en op de arbeiders van de bakkerijen, de banketbakkerijen die “verse” producten vervaardigen voor onmiddellijke consumptie met zeer beperkte houdbaarheid en de verbruikszalen bij een banketbakkerij.</w:t>
            </w:r>
          </w:p>
        </w:tc>
        <w:tc>
          <w:tcPr>
            <w:tcW w:w="476" w:type="dxa"/>
            <w:vAlign w:val="center"/>
            <w:hideMark/>
          </w:tcPr>
          <w:p w14:paraId="5DAB6C7B"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5F41074B" w14:textId="5F05334D"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Art. 1er. § 1</w:t>
            </w:r>
            <w:r w:rsidRPr="00020009">
              <w:rPr>
                <w:rFonts w:ascii="Times New Roman" w:eastAsia="Times New Roman" w:hAnsi="Times New Roman" w:cs="Times New Roman"/>
                <w:b/>
                <w:bCs/>
                <w:sz w:val="24"/>
                <w:szCs w:val="24"/>
                <w:vertAlign w:val="superscript"/>
                <w:lang w:val="fr-BE" w:eastAsia="nl-BE"/>
              </w:rPr>
              <w:t>er</w:t>
            </w:r>
            <w:r w:rsidRPr="00313FE1">
              <w:rPr>
                <w:rFonts w:ascii="Times New Roman" w:eastAsia="Times New Roman" w:hAnsi="Times New Roman" w:cs="Times New Roman"/>
                <w:b/>
                <w:bCs/>
                <w:sz w:val="24"/>
                <w:szCs w:val="24"/>
                <w:lang w:val="fr-BE" w:eastAsia="nl-BE"/>
              </w:rPr>
              <w:t>.</w:t>
            </w:r>
            <w:r w:rsidRPr="00313FE1">
              <w:rPr>
                <w:rFonts w:ascii="Times New Roman" w:eastAsia="Times New Roman" w:hAnsi="Times New Roman" w:cs="Times New Roman"/>
                <w:sz w:val="24"/>
                <w:szCs w:val="24"/>
                <w:lang w:val="fr-BE" w:eastAsia="nl-BE"/>
              </w:rPr>
              <w:t xml:space="preserve"> La présente convention collective de travail est d'application aux employeurs et aux ouvriers des boulangeries, des pâtisseries qui fabriquent des produits "frais" de consommation immédiate à très court délai de conservation et des salons de consommation annexés à une pâtisserie.</w:t>
            </w:r>
          </w:p>
        </w:tc>
      </w:tr>
      <w:tr w:rsidR="00D7412E" w:rsidRPr="00020009" w14:paraId="15AA318D" w14:textId="77777777" w:rsidTr="60E95CE6">
        <w:trPr>
          <w:tblCellSpacing w:w="15" w:type="dxa"/>
        </w:trPr>
        <w:tc>
          <w:tcPr>
            <w:tcW w:w="8966" w:type="dxa"/>
            <w:gridSpan w:val="3"/>
            <w:vAlign w:val="center"/>
            <w:hideMark/>
          </w:tcPr>
          <w:p w14:paraId="01512BE8"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60141571" w14:textId="77777777" w:rsidTr="60E95CE6">
        <w:trPr>
          <w:tblCellSpacing w:w="15" w:type="dxa"/>
        </w:trPr>
        <w:tc>
          <w:tcPr>
            <w:tcW w:w="4203" w:type="dxa"/>
            <w:hideMark/>
          </w:tcPr>
          <w:p w14:paraId="13E1A2D0" w14:textId="2BE20E0D"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2.</w:t>
            </w:r>
            <w:r w:rsidRPr="00313FE1">
              <w:rPr>
                <w:rFonts w:ascii="Times New Roman" w:eastAsia="Times New Roman" w:hAnsi="Times New Roman" w:cs="Times New Roman"/>
                <w:sz w:val="24"/>
                <w:szCs w:val="24"/>
                <w:lang w:eastAsia="nl-BE"/>
              </w:rPr>
              <w:t xml:space="preserve"> Met “arbeiders” worden </w:t>
            </w:r>
            <w:r w:rsidR="001A7ECA" w:rsidRPr="00313FE1">
              <w:rPr>
                <w:rFonts w:ascii="Times New Roman" w:eastAsia="Times New Roman" w:hAnsi="Times New Roman" w:cs="Times New Roman"/>
                <w:sz w:val="24"/>
                <w:szCs w:val="24"/>
                <w:lang w:eastAsia="nl-BE"/>
              </w:rPr>
              <w:t>alle arbeiders</w:t>
            </w:r>
            <w:r w:rsidRPr="00313FE1">
              <w:rPr>
                <w:rFonts w:ascii="Times New Roman" w:eastAsia="Times New Roman" w:hAnsi="Times New Roman" w:cs="Times New Roman"/>
                <w:sz w:val="24"/>
                <w:szCs w:val="24"/>
                <w:lang w:eastAsia="nl-BE"/>
              </w:rPr>
              <w:t xml:space="preserve"> bedoeld</w:t>
            </w:r>
            <w:r w:rsidR="001A7ECA" w:rsidRPr="00313FE1">
              <w:rPr>
                <w:rFonts w:ascii="Times New Roman" w:eastAsia="Times New Roman" w:hAnsi="Times New Roman" w:cs="Times New Roman"/>
                <w:sz w:val="24"/>
                <w:szCs w:val="24"/>
                <w:lang w:eastAsia="nl-BE"/>
              </w:rPr>
              <w:t>, zonder onderscheid naar gender</w:t>
            </w:r>
            <w:r w:rsidRPr="00313FE1">
              <w:rPr>
                <w:rFonts w:ascii="Times New Roman" w:eastAsia="Times New Roman" w:hAnsi="Times New Roman" w:cs="Times New Roman"/>
                <w:sz w:val="24"/>
                <w:szCs w:val="24"/>
                <w:lang w:eastAsia="nl-BE"/>
              </w:rPr>
              <w:t>.</w:t>
            </w:r>
          </w:p>
        </w:tc>
        <w:tc>
          <w:tcPr>
            <w:tcW w:w="476" w:type="dxa"/>
            <w:vAlign w:val="center"/>
            <w:hideMark/>
          </w:tcPr>
          <w:p w14:paraId="02EB378F"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678B1C7B" w14:textId="6ABD7594"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2. </w:t>
            </w:r>
            <w:r w:rsidRPr="00313FE1">
              <w:rPr>
                <w:rFonts w:ascii="Times New Roman" w:eastAsia="Times New Roman" w:hAnsi="Times New Roman" w:cs="Times New Roman"/>
                <w:sz w:val="24"/>
                <w:szCs w:val="24"/>
                <w:lang w:val="fr-BE" w:eastAsia="nl-BE"/>
              </w:rPr>
              <w:t xml:space="preserve">Par "ouvriers" sont visés </w:t>
            </w:r>
            <w:r w:rsidR="001A7ECA" w:rsidRPr="00313FE1">
              <w:rPr>
                <w:rFonts w:ascii="Times New Roman" w:eastAsia="Times New Roman" w:hAnsi="Times New Roman" w:cs="Times New Roman"/>
                <w:sz w:val="24"/>
                <w:szCs w:val="24"/>
                <w:lang w:val="fr-BE" w:eastAsia="nl-BE"/>
              </w:rPr>
              <w:t xml:space="preserve">tous </w:t>
            </w:r>
            <w:r w:rsidRPr="00313FE1">
              <w:rPr>
                <w:rFonts w:ascii="Times New Roman" w:eastAsia="Times New Roman" w:hAnsi="Times New Roman" w:cs="Times New Roman"/>
                <w:sz w:val="24"/>
                <w:szCs w:val="24"/>
                <w:lang w:val="fr-BE" w:eastAsia="nl-BE"/>
              </w:rPr>
              <w:t>les ouvriers</w:t>
            </w:r>
            <w:r w:rsidR="001A7ECA" w:rsidRPr="00313FE1">
              <w:rPr>
                <w:rFonts w:ascii="Times New Roman" w:eastAsia="Times New Roman" w:hAnsi="Times New Roman" w:cs="Times New Roman"/>
                <w:sz w:val="24"/>
                <w:szCs w:val="24"/>
                <w:lang w:val="fr-BE" w:eastAsia="nl-BE"/>
              </w:rPr>
              <w:t>, sans distinction de genre</w:t>
            </w:r>
            <w:r w:rsidRPr="00313FE1">
              <w:rPr>
                <w:rFonts w:ascii="Times New Roman" w:eastAsia="Times New Roman" w:hAnsi="Times New Roman" w:cs="Times New Roman"/>
                <w:sz w:val="24"/>
                <w:szCs w:val="24"/>
                <w:lang w:val="fr-BE" w:eastAsia="nl-BE"/>
              </w:rPr>
              <w:t>.</w:t>
            </w:r>
          </w:p>
        </w:tc>
      </w:tr>
      <w:tr w:rsidR="00D7412E" w:rsidRPr="00020009" w14:paraId="0DA70637" w14:textId="77777777" w:rsidTr="60E95CE6">
        <w:trPr>
          <w:tblCellSpacing w:w="15" w:type="dxa"/>
        </w:trPr>
        <w:tc>
          <w:tcPr>
            <w:tcW w:w="8966" w:type="dxa"/>
            <w:gridSpan w:val="3"/>
            <w:vAlign w:val="center"/>
            <w:hideMark/>
          </w:tcPr>
          <w:p w14:paraId="46624170"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313FE1" w14:paraId="184CEBA8" w14:textId="77777777" w:rsidTr="60E95CE6">
        <w:trPr>
          <w:tblCellSpacing w:w="15" w:type="dxa"/>
        </w:trPr>
        <w:tc>
          <w:tcPr>
            <w:tcW w:w="4203" w:type="dxa"/>
            <w:hideMark/>
          </w:tcPr>
          <w:p w14:paraId="145B9527" w14:textId="285ED68D"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HOOFDSTUK II </w:t>
            </w:r>
            <w:r w:rsidR="00267464" w:rsidRPr="00313FE1">
              <w:rPr>
                <w:rFonts w:ascii="Times New Roman" w:eastAsia="Times New Roman" w:hAnsi="Times New Roman" w:cs="Times New Roman"/>
                <w:b/>
                <w:bCs/>
                <w:sz w:val="24"/>
                <w:szCs w:val="24"/>
                <w:lang w:eastAsia="nl-BE"/>
              </w:rPr>
              <w:t>–</w:t>
            </w:r>
            <w:r w:rsidRPr="00313FE1">
              <w:rPr>
                <w:rFonts w:ascii="Times New Roman" w:eastAsia="Times New Roman" w:hAnsi="Times New Roman" w:cs="Times New Roman"/>
                <w:b/>
                <w:bCs/>
                <w:sz w:val="24"/>
                <w:szCs w:val="24"/>
                <w:lang w:eastAsia="nl-BE"/>
              </w:rPr>
              <w:t xml:space="preserve"> </w:t>
            </w:r>
            <w:r w:rsidR="00267464" w:rsidRPr="00313FE1">
              <w:rPr>
                <w:rFonts w:ascii="Times New Roman" w:eastAsia="Times New Roman" w:hAnsi="Times New Roman" w:cs="Times New Roman"/>
                <w:b/>
                <w:bCs/>
                <w:sz w:val="24"/>
                <w:szCs w:val="24"/>
                <w:lang w:eastAsia="nl-BE"/>
              </w:rPr>
              <w:t>WETTELIJKE BASISSEN</w:t>
            </w:r>
          </w:p>
        </w:tc>
        <w:tc>
          <w:tcPr>
            <w:tcW w:w="476" w:type="dxa"/>
            <w:vAlign w:val="center"/>
            <w:hideMark/>
          </w:tcPr>
          <w:p w14:paraId="6A05A809"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10A0180D" w14:textId="43939760"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CHAPITRE II – BASE</w:t>
            </w:r>
            <w:r w:rsidR="00267464" w:rsidRPr="00313FE1">
              <w:rPr>
                <w:rFonts w:ascii="Times New Roman" w:eastAsia="Times New Roman" w:hAnsi="Times New Roman" w:cs="Times New Roman"/>
                <w:b/>
                <w:bCs/>
                <w:sz w:val="24"/>
                <w:szCs w:val="24"/>
                <w:lang w:eastAsia="nl-BE"/>
              </w:rPr>
              <w:t>S</w:t>
            </w:r>
            <w:r w:rsidRPr="00313FE1">
              <w:rPr>
                <w:rFonts w:ascii="Times New Roman" w:eastAsia="Times New Roman" w:hAnsi="Times New Roman" w:cs="Times New Roman"/>
                <w:b/>
                <w:bCs/>
                <w:sz w:val="24"/>
                <w:szCs w:val="24"/>
                <w:lang w:eastAsia="nl-BE"/>
              </w:rPr>
              <w:t xml:space="preserve"> JURIDIQUE</w:t>
            </w:r>
            <w:r w:rsidR="00267464" w:rsidRPr="00313FE1">
              <w:rPr>
                <w:rFonts w:ascii="Times New Roman" w:eastAsia="Times New Roman" w:hAnsi="Times New Roman" w:cs="Times New Roman"/>
                <w:b/>
                <w:bCs/>
                <w:sz w:val="24"/>
                <w:szCs w:val="24"/>
                <w:lang w:eastAsia="nl-BE"/>
              </w:rPr>
              <w:t>S</w:t>
            </w:r>
          </w:p>
        </w:tc>
      </w:tr>
      <w:tr w:rsidR="00D7412E" w:rsidRPr="00313FE1" w14:paraId="4B8484D5" w14:textId="77777777" w:rsidTr="60E95CE6">
        <w:trPr>
          <w:tblCellSpacing w:w="15" w:type="dxa"/>
        </w:trPr>
        <w:tc>
          <w:tcPr>
            <w:tcW w:w="8966" w:type="dxa"/>
            <w:gridSpan w:val="3"/>
            <w:vAlign w:val="center"/>
            <w:hideMark/>
          </w:tcPr>
          <w:p w14:paraId="4F8F56C0"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sz w:val="24"/>
                <w:szCs w:val="24"/>
                <w:lang w:eastAsia="nl-BE"/>
              </w:rPr>
              <w:t> </w:t>
            </w:r>
          </w:p>
        </w:tc>
      </w:tr>
      <w:tr w:rsidR="00D7412E" w:rsidRPr="00020009" w14:paraId="25575EFE" w14:textId="77777777" w:rsidTr="60E95CE6">
        <w:trPr>
          <w:tblCellSpacing w:w="15" w:type="dxa"/>
        </w:trPr>
        <w:tc>
          <w:tcPr>
            <w:tcW w:w="4203" w:type="dxa"/>
            <w:hideMark/>
          </w:tcPr>
          <w:p w14:paraId="21B9BAC5"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Art. 2. </w:t>
            </w:r>
            <w:r w:rsidRPr="00313FE1">
              <w:rPr>
                <w:rFonts w:ascii="Times New Roman" w:eastAsia="Times New Roman" w:hAnsi="Times New Roman" w:cs="Times New Roman"/>
                <w:sz w:val="24"/>
                <w:szCs w:val="24"/>
                <w:lang w:eastAsia="nl-BE"/>
              </w:rPr>
              <w:t>Deze collectieve arbeidsovereenkomst wordt gesloten in uitvoering van:</w:t>
            </w:r>
          </w:p>
        </w:tc>
        <w:tc>
          <w:tcPr>
            <w:tcW w:w="476" w:type="dxa"/>
            <w:vAlign w:val="center"/>
            <w:hideMark/>
          </w:tcPr>
          <w:p w14:paraId="5A39BBE3"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59E41770"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2. </w:t>
            </w:r>
            <w:r w:rsidRPr="00313FE1">
              <w:rPr>
                <w:rFonts w:ascii="Times New Roman" w:eastAsia="Times New Roman" w:hAnsi="Times New Roman" w:cs="Times New Roman"/>
                <w:sz w:val="24"/>
                <w:szCs w:val="24"/>
                <w:lang w:val="fr-BE" w:eastAsia="nl-BE"/>
              </w:rPr>
              <w:t>La présente convention collective de travail est conclue en exécution de :</w:t>
            </w:r>
          </w:p>
        </w:tc>
      </w:tr>
      <w:tr w:rsidR="00D7412E" w:rsidRPr="00020009" w14:paraId="649CC1FA" w14:textId="77777777" w:rsidTr="60E95CE6">
        <w:trPr>
          <w:tblCellSpacing w:w="15" w:type="dxa"/>
        </w:trPr>
        <w:tc>
          <w:tcPr>
            <w:tcW w:w="8966" w:type="dxa"/>
            <w:gridSpan w:val="3"/>
            <w:vAlign w:val="center"/>
            <w:hideMark/>
          </w:tcPr>
          <w:p w14:paraId="10EF996B"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3DE64F2C" w14:textId="77777777" w:rsidTr="60E95CE6">
        <w:trPr>
          <w:tblCellSpacing w:w="15" w:type="dxa"/>
        </w:trPr>
        <w:tc>
          <w:tcPr>
            <w:tcW w:w="4203" w:type="dxa"/>
            <w:hideMark/>
          </w:tcPr>
          <w:p w14:paraId="3D90A39E" w14:textId="77777777" w:rsidR="00D7412E" w:rsidRPr="00313FE1" w:rsidRDefault="00D7412E" w:rsidP="00020009">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nl-BE"/>
              </w:rPr>
            </w:pPr>
            <w:proofErr w:type="gramStart"/>
            <w:r w:rsidRPr="00313FE1">
              <w:rPr>
                <w:rFonts w:ascii="Times New Roman" w:eastAsia="Times New Roman" w:hAnsi="Times New Roman" w:cs="Times New Roman"/>
                <w:sz w:val="24"/>
                <w:szCs w:val="24"/>
                <w:lang w:eastAsia="nl-BE"/>
              </w:rPr>
              <w:t>artikel</w:t>
            </w:r>
            <w:proofErr w:type="gramEnd"/>
            <w:r w:rsidRPr="00313FE1">
              <w:rPr>
                <w:rFonts w:ascii="Times New Roman" w:eastAsia="Times New Roman" w:hAnsi="Times New Roman" w:cs="Times New Roman"/>
                <w:sz w:val="24"/>
                <w:szCs w:val="24"/>
                <w:lang w:eastAsia="nl-BE"/>
              </w:rPr>
              <w:t xml:space="preserve"> 3, § 6 van het koninklijk besluit van 3 mei 2007 tot regeling van het stelsel van werkloosheid met bedrijfstoeslag </w:t>
            </w:r>
            <w:r w:rsidRPr="00F432BF">
              <w:rPr>
                <w:rFonts w:ascii="Times New Roman" w:eastAsia="Times New Roman" w:hAnsi="Times New Roman" w:cs="Times New Roman"/>
                <w:sz w:val="24"/>
                <w:szCs w:val="24"/>
                <w:lang w:eastAsia="nl-BE"/>
              </w:rPr>
              <w:t>(</w:t>
            </w:r>
            <w:r w:rsidRPr="00020009">
              <w:rPr>
                <w:rFonts w:ascii="Times New Roman" w:eastAsia="Times New Roman" w:hAnsi="Times New Roman" w:cs="Times New Roman"/>
                <w:sz w:val="24"/>
                <w:szCs w:val="24"/>
                <w:lang w:eastAsia="nl-BE"/>
              </w:rPr>
              <w:t>Belgisch Staatsblad</w:t>
            </w:r>
            <w:r w:rsidRPr="00F432BF">
              <w:rPr>
                <w:rFonts w:ascii="Times New Roman" w:eastAsia="Times New Roman" w:hAnsi="Times New Roman" w:cs="Times New Roman"/>
                <w:sz w:val="24"/>
                <w:szCs w:val="24"/>
                <w:lang w:eastAsia="nl-BE"/>
              </w:rPr>
              <w:t xml:space="preserve"> van </w:t>
            </w:r>
            <w:r w:rsidRPr="00313FE1">
              <w:rPr>
                <w:rFonts w:ascii="Times New Roman" w:eastAsia="Times New Roman" w:hAnsi="Times New Roman" w:cs="Times New Roman"/>
                <w:sz w:val="24"/>
                <w:szCs w:val="24"/>
                <w:lang w:eastAsia="nl-BE"/>
              </w:rPr>
              <w:t>8 juni 2007) en</w:t>
            </w:r>
          </w:p>
          <w:p w14:paraId="605AF252" w14:textId="56425336" w:rsidR="00D7412E" w:rsidRPr="00313FE1" w:rsidRDefault="00503EDC" w:rsidP="00020009">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sz w:val="24"/>
                <w:szCs w:val="24"/>
                <w:lang w:eastAsia="nl-BE"/>
              </w:rPr>
              <w:t xml:space="preserve">de collectieve arbeidsovereenkomst nr. 150 van de Nationale </w:t>
            </w:r>
            <w:r w:rsidRPr="00313FE1">
              <w:rPr>
                <w:rFonts w:ascii="Times New Roman" w:eastAsia="Times New Roman" w:hAnsi="Times New Roman" w:cs="Times New Roman"/>
                <w:sz w:val="24"/>
                <w:szCs w:val="24"/>
                <w:lang w:eastAsia="nl-BE"/>
              </w:rPr>
              <w:lastRenderedPageBreak/>
              <w:t>Arbeidsraad van 15 juli 2021 tot vaststelling, voor de periode van 1 januari 2021 tot 30 juni 2023, van de voorwaarden voor de toekenning van een bedrijfstoeslag in het kader van de werkloosheid met bedrijfstoeslag voor sommige oudere mindervalide werknemers en werknemers met ernstige lichamelijke problemen, indien zij worden ontslagen</w:t>
            </w:r>
            <w:r w:rsidR="00941B0D">
              <w:rPr>
                <w:rFonts w:ascii="Times New Roman" w:eastAsia="Times New Roman" w:hAnsi="Times New Roman" w:cs="Times New Roman"/>
                <w:sz w:val="24"/>
                <w:szCs w:val="24"/>
                <w:lang w:eastAsia="nl-BE"/>
              </w:rPr>
              <w:t xml:space="preserve"> </w:t>
            </w:r>
            <w:r w:rsidRPr="00313FE1">
              <w:rPr>
                <w:rFonts w:ascii="Times New Roman" w:eastAsia="Times New Roman" w:hAnsi="Times New Roman" w:cs="Times New Roman"/>
                <w:sz w:val="24"/>
                <w:szCs w:val="24"/>
                <w:lang w:eastAsia="nl-BE"/>
              </w:rPr>
              <w:t>(algemeen verbindend verklaard bij KB van 16 september 2021, gepubliceerd in het BS van 4 oktober 2021)</w:t>
            </w:r>
            <w:r w:rsidR="001818C8" w:rsidRPr="00313FE1">
              <w:rPr>
                <w:rFonts w:ascii="Times New Roman" w:eastAsia="Times New Roman" w:hAnsi="Times New Roman" w:cs="Times New Roman"/>
                <w:sz w:val="24"/>
                <w:szCs w:val="24"/>
                <w:lang w:eastAsia="nl-BE"/>
              </w:rPr>
              <w:t>.</w:t>
            </w:r>
          </w:p>
        </w:tc>
        <w:tc>
          <w:tcPr>
            <w:tcW w:w="476" w:type="dxa"/>
            <w:vAlign w:val="center"/>
            <w:hideMark/>
          </w:tcPr>
          <w:p w14:paraId="41C8F396" w14:textId="77777777" w:rsidR="00D7412E" w:rsidRPr="00313FE1" w:rsidRDefault="00D7412E" w:rsidP="00020009">
            <w:pPr>
              <w:spacing w:before="100" w:beforeAutospacing="1" w:after="100" w:afterAutospacing="1" w:line="276" w:lineRule="auto"/>
              <w:ind w:left="360"/>
              <w:jc w:val="both"/>
              <w:rPr>
                <w:rFonts w:ascii="Times New Roman" w:eastAsia="Times New Roman" w:hAnsi="Times New Roman" w:cs="Times New Roman"/>
                <w:sz w:val="24"/>
                <w:szCs w:val="24"/>
                <w:lang w:eastAsia="nl-BE"/>
              </w:rPr>
            </w:pPr>
          </w:p>
        </w:tc>
        <w:tc>
          <w:tcPr>
            <w:tcW w:w="4227" w:type="dxa"/>
            <w:hideMark/>
          </w:tcPr>
          <w:p w14:paraId="4B7207C4" w14:textId="77777777" w:rsidR="00D7412E" w:rsidRPr="00313FE1" w:rsidRDefault="00D7412E" w:rsidP="00020009">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l’article</w:t>
            </w:r>
            <w:proofErr w:type="gramEnd"/>
            <w:r w:rsidRPr="00313FE1">
              <w:rPr>
                <w:rFonts w:ascii="Times New Roman" w:eastAsia="Times New Roman" w:hAnsi="Times New Roman" w:cs="Times New Roman"/>
                <w:sz w:val="24"/>
                <w:szCs w:val="24"/>
                <w:lang w:val="fr-BE" w:eastAsia="nl-BE"/>
              </w:rPr>
              <w:t xml:space="preserve"> 3, § 6, de l'arrêté royal du 3 mai 2007 fixant le régime de chômage avec complément d'entreprise </w:t>
            </w:r>
            <w:r w:rsidRPr="00F432BF">
              <w:rPr>
                <w:rFonts w:ascii="Times New Roman" w:eastAsia="Times New Roman" w:hAnsi="Times New Roman" w:cs="Times New Roman"/>
                <w:sz w:val="24"/>
                <w:szCs w:val="24"/>
                <w:lang w:val="fr-BE" w:eastAsia="nl-BE"/>
              </w:rPr>
              <w:t>(</w:t>
            </w:r>
            <w:r w:rsidRPr="00020009">
              <w:rPr>
                <w:rFonts w:ascii="Times New Roman" w:eastAsia="Times New Roman" w:hAnsi="Times New Roman" w:cs="Times New Roman"/>
                <w:sz w:val="24"/>
                <w:szCs w:val="24"/>
                <w:lang w:val="fr-BE" w:eastAsia="nl-BE"/>
              </w:rPr>
              <w:t>Moniteur belge</w:t>
            </w:r>
            <w:r w:rsidRPr="00313FE1">
              <w:rPr>
                <w:rFonts w:ascii="Times New Roman" w:eastAsia="Times New Roman" w:hAnsi="Times New Roman" w:cs="Times New Roman"/>
                <w:sz w:val="24"/>
                <w:szCs w:val="24"/>
                <w:lang w:val="fr-BE" w:eastAsia="nl-BE"/>
              </w:rPr>
              <w:t xml:space="preserve"> du 8 juin 2007) et</w:t>
            </w:r>
          </w:p>
          <w:p w14:paraId="18860F1D" w14:textId="515A0078" w:rsidR="00D7412E" w:rsidRPr="00313FE1" w:rsidRDefault="003E72C1" w:rsidP="00020009">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la</w:t>
            </w:r>
            <w:proofErr w:type="gramEnd"/>
            <w:r w:rsidRPr="00313FE1">
              <w:rPr>
                <w:rFonts w:ascii="Times New Roman" w:eastAsia="Times New Roman" w:hAnsi="Times New Roman" w:cs="Times New Roman"/>
                <w:sz w:val="24"/>
                <w:szCs w:val="24"/>
                <w:lang w:val="fr-BE" w:eastAsia="nl-BE"/>
              </w:rPr>
              <w:t xml:space="preserve"> convention collective de travail n° 150 du Conseil National du Travail </w:t>
            </w:r>
            <w:r w:rsidRPr="00313FE1">
              <w:rPr>
                <w:rFonts w:ascii="Times New Roman" w:eastAsia="Times New Roman" w:hAnsi="Times New Roman" w:cs="Times New Roman"/>
                <w:sz w:val="24"/>
                <w:szCs w:val="24"/>
                <w:lang w:val="fr-BE" w:eastAsia="nl-BE"/>
              </w:rPr>
              <w:lastRenderedPageBreak/>
              <w:t>du 15 juillet 2021 fixant, pour la période allant du 1er janvier 2021 au 30 juin 2023, les conditions d’octroi d’un complément d'entreprise dans le cadre du chômage avec complément d’entreprise pour certains travailleurs âgés moins valides ou ayant des problèmes physiques graves, en cas de licenciement (ratifiée par l’AR du 16 septembre 2021, paru au MB du 4 octobre 2021).</w:t>
            </w:r>
          </w:p>
        </w:tc>
      </w:tr>
      <w:tr w:rsidR="00D7412E" w:rsidRPr="00020009" w14:paraId="5E3886A4" w14:textId="77777777" w:rsidTr="60E95CE6">
        <w:trPr>
          <w:tblCellSpacing w:w="15" w:type="dxa"/>
        </w:trPr>
        <w:tc>
          <w:tcPr>
            <w:tcW w:w="8966" w:type="dxa"/>
            <w:gridSpan w:val="3"/>
            <w:vAlign w:val="center"/>
            <w:hideMark/>
          </w:tcPr>
          <w:p w14:paraId="4ECEB114"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lastRenderedPageBreak/>
              <w:t> </w:t>
            </w:r>
          </w:p>
        </w:tc>
      </w:tr>
      <w:tr w:rsidR="00D7412E" w:rsidRPr="00313FE1" w14:paraId="1DA2D8A3" w14:textId="77777777" w:rsidTr="60E95CE6">
        <w:trPr>
          <w:tblCellSpacing w:w="15" w:type="dxa"/>
        </w:trPr>
        <w:tc>
          <w:tcPr>
            <w:tcW w:w="4203" w:type="dxa"/>
            <w:hideMark/>
          </w:tcPr>
          <w:p w14:paraId="6727E5F7"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HOOFDSTUK III - ONTSLAG</w:t>
            </w:r>
          </w:p>
        </w:tc>
        <w:tc>
          <w:tcPr>
            <w:tcW w:w="476" w:type="dxa"/>
            <w:vAlign w:val="center"/>
            <w:hideMark/>
          </w:tcPr>
          <w:p w14:paraId="72A3D3EC"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7B1A2F52"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CHAPITRE III - LICENCIEMENT</w:t>
            </w:r>
          </w:p>
        </w:tc>
      </w:tr>
      <w:tr w:rsidR="00D7412E" w:rsidRPr="00313FE1" w14:paraId="0D8BF348" w14:textId="77777777" w:rsidTr="60E95CE6">
        <w:trPr>
          <w:tblCellSpacing w:w="15" w:type="dxa"/>
        </w:trPr>
        <w:tc>
          <w:tcPr>
            <w:tcW w:w="8966" w:type="dxa"/>
            <w:gridSpan w:val="3"/>
            <w:vAlign w:val="center"/>
            <w:hideMark/>
          </w:tcPr>
          <w:p w14:paraId="5EDB29A5"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sz w:val="24"/>
                <w:szCs w:val="24"/>
                <w:lang w:eastAsia="nl-BE"/>
              </w:rPr>
              <w:t> </w:t>
            </w:r>
          </w:p>
        </w:tc>
      </w:tr>
      <w:tr w:rsidR="00D7412E" w:rsidRPr="00020009" w14:paraId="2F08B6D4" w14:textId="77777777" w:rsidTr="60E95CE6">
        <w:trPr>
          <w:tblCellSpacing w:w="15" w:type="dxa"/>
        </w:trPr>
        <w:tc>
          <w:tcPr>
            <w:tcW w:w="4203" w:type="dxa"/>
            <w:hideMark/>
          </w:tcPr>
          <w:p w14:paraId="2CE36F72" w14:textId="70AEDE90"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Art. 3. § 1.</w:t>
            </w:r>
            <w:r w:rsidRPr="00313FE1">
              <w:rPr>
                <w:rFonts w:ascii="Times New Roman" w:eastAsia="Times New Roman" w:hAnsi="Times New Roman" w:cs="Times New Roman"/>
                <w:sz w:val="24"/>
                <w:szCs w:val="24"/>
                <w:lang w:eastAsia="nl-BE"/>
              </w:rPr>
              <w:t xml:space="preserve"> De bedrijfstoeslag ingesteld in het raam van de collectieve arbeidsovereenkomst nr. 17 van 19 december 1974 </w:t>
            </w:r>
            <w:r w:rsidR="003521B1" w:rsidRPr="00313FE1">
              <w:rPr>
                <w:rFonts w:ascii="Times New Roman" w:eastAsia="Times New Roman" w:hAnsi="Times New Roman" w:cs="Times New Roman"/>
                <w:sz w:val="24"/>
                <w:szCs w:val="24"/>
                <w:lang w:eastAsia="nl-BE"/>
              </w:rPr>
              <w:t xml:space="preserve">van de Nationale Arbeidsraad </w:t>
            </w:r>
            <w:r w:rsidRPr="00313FE1">
              <w:rPr>
                <w:rFonts w:ascii="Times New Roman" w:eastAsia="Times New Roman" w:hAnsi="Times New Roman" w:cs="Times New Roman"/>
                <w:sz w:val="24"/>
                <w:szCs w:val="24"/>
                <w:lang w:eastAsia="nl-BE"/>
              </w:rPr>
              <w:t>wordt toegekend aan de arbeiders die worden ontslagen om een andere reden dan een dringende reden en die voldoen aan de hier verder vermelde voorwaarden.</w:t>
            </w:r>
          </w:p>
        </w:tc>
        <w:tc>
          <w:tcPr>
            <w:tcW w:w="476" w:type="dxa"/>
            <w:vAlign w:val="center"/>
            <w:hideMark/>
          </w:tcPr>
          <w:p w14:paraId="0D0B940D"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610C257B" w14:textId="1102D8E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Art. 3. § 1</w:t>
            </w:r>
            <w:r w:rsidRPr="00020009">
              <w:rPr>
                <w:rFonts w:ascii="Times New Roman" w:eastAsia="Times New Roman" w:hAnsi="Times New Roman" w:cs="Times New Roman"/>
                <w:b/>
                <w:bCs/>
                <w:sz w:val="24"/>
                <w:szCs w:val="24"/>
                <w:vertAlign w:val="superscript"/>
                <w:lang w:val="fr-BE" w:eastAsia="nl-BE"/>
              </w:rPr>
              <w:t>er</w:t>
            </w:r>
            <w:r w:rsidRPr="00313FE1">
              <w:rPr>
                <w:rFonts w:ascii="Times New Roman" w:eastAsia="Times New Roman" w:hAnsi="Times New Roman" w:cs="Times New Roman"/>
                <w:b/>
                <w:bCs/>
                <w:sz w:val="24"/>
                <w:szCs w:val="24"/>
                <w:lang w:val="fr-BE" w:eastAsia="nl-BE"/>
              </w:rPr>
              <w:t xml:space="preserve">. </w:t>
            </w:r>
            <w:r w:rsidRPr="00313FE1">
              <w:rPr>
                <w:rFonts w:ascii="Times New Roman" w:eastAsia="Times New Roman" w:hAnsi="Times New Roman" w:cs="Times New Roman"/>
                <w:sz w:val="24"/>
                <w:szCs w:val="24"/>
                <w:lang w:val="fr-BE" w:eastAsia="nl-BE"/>
              </w:rPr>
              <w:t>Le complément d’entreprise, instauré dans le cadre de la convention collective de travail n° 17 du 19 décembre 1974</w:t>
            </w:r>
            <w:r w:rsidR="006E48B2" w:rsidRPr="00313FE1">
              <w:rPr>
                <w:rFonts w:ascii="Times New Roman" w:eastAsia="Times New Roman" w:hAnsi="Times New Roman" w:cs="Times New Roman"/>
                <w:sz w:val="24"/>
                <w:szCs w:val="24"/>
                <w:lang w:val="fr-BE" w:eastAsia="nl-BE"/>
              </w:rPr>
              <w:t xml:space="preserve"> </w:t>
            </w:r>
            <w:r w:rsidR="005C7422" w:rsidRPr="00313FE1">
              <w:rPr>
                <w:rFonts w:ascii="Times New Roman" w:eastAsia="Times New Roman" w:hAnsi="Times New Roman" w:cs="Times New Roman"/>
                <w:sz w:val="24"/>
                <w:szCs w:val="24"/>
                <w:lang w:val="fr-BE" w:eastAsia="nl-BE"/>
              </w:rPr>
              <w:t>du Conseil National du Travail</w:t>
            </w:r>
            <w:r w:rsidRPr="00313FE1">
              <w:rPr>
                <w:rFonts w:ascii="Times New Roman" w:eastAsia="Times New Roman" w:hAnsi="Times New Roman" w:cs="Times New Roman"/>
                <w:sz w:val="24"/>
                <w:szCs w:val="24"/>
                <w:lang w:val="fr-BE" w:eastAsia="nl-BE"/>
              </w:rPr>
              <w:t>, est octroyé aux ouvriers qui sont licenciés pour des raisons autres que le motif grave et qui satisfont aux conditions citées ci-après.</w:t>
            </w:r>
          </w:p>
        </w:tc>
      </w:tr>
      <w:tr w:rsidR="00D7412E" w:rsidRPr="00020009" w14:paraId="4474F8A0" w14:textId="77777777" w:rsidTr="60E95CE6">
        <w:trPr>
          <w:tblCellSpacing w:w="15" w:type="dxa"/>
        </w:trPr>
        <w:tc>
          <w:tcPr>
            <w:tcW w:w="8966" w:type="dxa"/>
            <w:gridSpan w:val="3"/>
            <w:vAlign w:val="center"/>
            <w:hideMark/>
          </w:tcPr>
          <w:p w14:paraId="5E6F60B5"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5FAEFFA7" w14:textId="77777777" w:rsidTr="60E95CE6">
        <w:trPr>
          <w:tblCellSpacing w:w="15" w:type="dxa"/>
        </w:trPr>
        <w:tc>
          <w:tcPr>
            <w:tcW w:w="4203" w:type="dxa"/>
            <w:hideMark/>
          </w:tcPr>
          <w:p w14:paraId="75738A80"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2. </w:t>
            </w:r>
            <w:r w:rsidRPr="00313FE1">
              <w:rPr>
                <w:rFonts w:ascii="Times New Roman" w:eastAsia="Times New Roman" w:hAnsi="Times New Roman" w:cs="Times New Roman"/>
                <w:sz w:val="24"/>
                <w:szCs w:val="24"/>
                <w:lang w:eastAsia="nl-BE"/>
              </w:rPr>
              <w:t>Onder voorbehoud van de bepalingen van de arbeidsovereenkomstwet van 3 juli 1978 kan het ontslag dat aanleiding geeft tot het statuut van werkloze met bedrijfstoeslag het gevolg zijn van een initiatief van de werkgever en/of van de arbeider.</w:t>
            </w:r>
          </w:p>
        </w:tc>
        <w:tc>
          <w:tcPr>
            <w:tcW w:w="476" w:type="dxa"/>
            <w:vAlign w:val="center"/>
            <w:hideMark/>
          </w:tcPr>
          <w:p w14:paraId="0E27B00A"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0BA25361"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2. </w:t>
            </w:r>
            <w:r w:rsidRPr="00313FE1">
              <w:rPr>
                <w:rFonts w:ascii="Times New Roman" w:eastAsia="Times New Roman" w:hAnsi="Times New Roman" w:cs="Times New Roman"/>
                <w:sz w:val="24"/>
                <w:szCs w:val="24"/>
                <w:lang w:val="fr-BE" w:eastAsia="nl-BE"/>
              </w:rPr>
              <w:t>Sans préjudice des dispositions de la loi du 3 juillet 1978 relative aux contrats de travail, le licenciement donnant lieu au statut de chômeur avec complément d’entreprise peut être la conséquence d'une initiative de l'employeur et/ou de l'ouvrier.</w:t>
            </w:r>
          </w:p>
        </w:tc>
      </w:tr>
      <w:tr w:rsidR="00D7412E" w:rsidRPr="00020009" w14:paraId="1DF8BA61" w14:textId="77777777" w:rsidTr="60E95CE6">
        <w:trPr>
          <w:tblCellSpacing w:w="15" w:type="dxa"/>
        </w:trPr>
        <w:tc>
          <w:tcPr>
            <w:tcW w:w="8966" w:type="dxa"/>
            <w:gridSpan w:val="3"/>
            <w:vAlign w:val="center"/>
            <w:hideMark/>
          </w:tcPr>
          <w:p w14:paraId="365DB198"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376483D8" w14:textId="77777777" w:rsidTr="60E95CE6">
        <w:trPr>
          <w:tblCellSpacing w:w="15" w:type="dxa"/>
        </w:trPr>
        <w:tc>
          <w:tcPr>
            <w:tcW w:w="4203" w:type="dxa"/>
            <w:hideMark/>
          </w:tcPr>
          <w:p w14:paraId="39BBE12F"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sz w:val="24"/>
                <w:szCs w:val="24"/>
                <w:lang w:eastAsia="nl-BE"/>
              </w:rPr>
              <w:t>Deze regeling geldt niet voor de ondernemingen die minder dan tien werknemers tewerkstellen waar het initiatief uitsluitend uitgaat van de werkgever.</w:t>
            </w:r>
          </w:p>
        </w:tc>
        <w:tc>
          <w:tcPr>
            <w:tcW w:w="476" w:type="dxa"/>
            <w:vAlign w:val="center"/>
            <w:hideMark/>
          </w:tcPr>
          <w:p w14:paraId="60061E4C"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3B83AF0E"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Ce régime ne s'applique pas aux entreprises occupant moins de dix travailleurs, où l'initiative émane exclusivement de l'employeur.</w:t>
            </w:r>
          </w:p>
        </w:tc>
      </w:tr>
      <w:tr w:rsidR="00D7412E" w:rsidRPr="00020009" w14:paraId="1D5BCD6B" w14:textId="77777777" w:rsidTr="60E95CE6">
        <w:trPr>
          <w:tblCellSpacing w:w="15" w:type="dxa"/>
        </w:trPr>
        <w:tc>
          <w:tcPr>
            <w:tcW w:w="8966" w:type="dxa"/>
            <w:gridSpan w:val="3"/>
            <w:vAlign w:val="center"/>
            <w:hideMark/>
          </w:tcPr>
          <w:p w14:paraId="3BC5EC03"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4AA8E6BE" w14:textId="77777777" w:rsidTr="60E95CE6">
        <w:trPr>
          <w:tblCellSpacing w:w="15" w:type="dxa"/>
        </w:trPr>
        <w:tc>
          <w:tcPr>
            <w:tcW w:w="4203" w:type="dxa"/>
            <w:hideMark/>
          </w:tcPr>
          <w:p w14:paraId="6BD6388A"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sz w:val="24"/>
                <w:szCs w:val="24"/>
                <w:lang w:eastAsia="nl-BE"/>
              </w:rPr>
              <w:lastRenderedPageBreak/>
              <w:t>Voor wat betreft het ontslag in het kader van deze collectieve arbeidsovereenkomst, zullen partijen rekening houden met de arbeidsorganisatorische omstandigheden.</w:t>
            </w:r>
          </w:p>
        </w:tc>
        <w:tc>
          <w:tcPr>
            <w:tcW w:w="476" w:type="dxa"/>
            <w:vAlign w:val="center"/>
            <w:hideMark/>
          </w:tcPr>
          <w:p w14:paraId="44EAFD9C"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36EBDEFB"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En ce qui concerne le licenciement dans le cadre de la présente convention collective de travail, les parties tiendront compte des circonstances liées à l’organisation du travail.</w:t>
            </w:r>
          </w:p>
        </w:tc>
      </w:tr>
      <w:tr w:rsidR="00D7412E" w:rsidRPr="00020009" w14:paraId="3751300F" w14:textId="77777777" w:rsidTr="60E95CE6">
        <w:trPr>
          <w:tblCellSpacing w:w="15" w:type="dxa"/>
        </w:trPr>
        <w:tc>
          <w:tcPr>
            <w:tcW w:w="8966" w:type="dxa"/>
            <w:gridSpan w:val="3"/>
            <w:vAlign w:val="center"/>
            <w:hideMark/>
          </w:tcPr>
          <w:p w14:paraId="35F0889A"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28F3D3BD" w14:textId="77777777" w:rsidTr="60E95CE6">
        <w:trPr>
          <w:tblCellSpacing w:w="15" w:type="dxa"/>
        </w:trPr>
        <w:tc>
          <w:tcPr>
            <w:tcW w:w="4203" w:type="dxa"/>
            <w:hideMark/>
          </w:tcPr>
          <w:p w14:paraId="5CAD0C08" w14:textId="04D0E7CB"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3. </w:t>
            </w:r>
            <w:r w:rsidRPr="00313FE1">
              <w:rPr>
                <w:rFonts w:ascii="Times New Roman" w:eastAsia="Times New Roman" w:hAnsi="Times New Roman" w:cs="Times New Roman"/>
                <w:sz w:val="24"/>
                <w:szCs w:val="24"/>
                <w:lang w:eastAsia="nl-BE"/>
              </w:rPr>
              <w:t>Het ontslag met het oog op werkloosheid met bedrijfstoeslag vanaf 58 jaar zoals voorzien door deze collectieve arbeidsovereenkomst moet plaatsvinden tijdens de geldigheidsduur van deze collectieve arbeidsovereenkomst.</w:t>
            </w:r>
          </w:p>
        </w:tc>
        <w:tc>
          <w:tcPr>
            <w:tcW w:w="476" w:type="dxa"/>
            <w:vAlign w:val="center"/>
            <w:hideMark/>
          </w:tcPr>
          <w:p w14:paraId="4B94D5A5"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65E7E9AE"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3. </w:t>
            </w:r>
            <w:r w:rsidRPr="00313FE1">
              <w:rPr>
                <w:rFonts w:ascii="Times New Roman" w:eastAsia="Times New Roman" w:hAnsi="Times New Roman" w:cs="Times New Roman"/>
                <w:sz w:val="24"/>
                <w:szCs w:val="24"/>
                <w:lang w:val="fr-BE" w:eastAsia="nl-BE"/>
              </w:rPr>
              <w:t xml:space="preserve">Le licenciement en vue du chômage avec complément d’entreprise à partir de 58 ans, tel que prévu par la présente convention collective de travail, doit se situer </w:t>
            </w:r>
            <w:r w:rsidRPr="00313FE1">
              <w:rPr>
                <w:rFonts w:ascii="Times New Roman" w:hAnsi="Times New Roman" w:cs="Times New Roman"/>
                <w:sz w:val="24"/>
                <w:szCs w:val="24"/>
                <w:lang w:val="fr-BE"/>
              </w:rPr>
              <w:t>durant la période de validité de la présente convention collective de travail</w:t>
            </w:r>
            <w:r w:rsidRPr="00313FE1">
              <w:rPr>
                <w:rFonts w:ascii="Times New Roman" w:eastAsia="Times New Roman" w:hAnsi="Times New Roman" w:cs="Times New Roman"/>
                <w:sz w:val="24"/>
                <w:szCs w:val="24"/>
                <w:lang w:val="fr-BE" w:eastAsia="nl-BE"/>
              </w:rPr>
              <w:t>.</w:t>
            </w:r>
          </w:p>
        </w:tc>
      </w:tr>
      <w:tr w:rsidR="00D7412E" w:rsidRPr="00020009" w14:paraId="6B515302" w14:textId="77777777" w:rsidTr="60E95CE6">
        <w:trPr>
          <w:tblCellSpacing w:w="15" w:type="dxa"/>
        </w:trPr>
        <w:tc>
          <w:tcPr>
            <w:tcW w:w="8966" w:type="dxa"/>
            <w:gridSpan w:val="3"/>
            <w:vAlign w:val="center"/>
            <w:hideMark/>
          </w:tcPr>
          <w:p w14:paraId="4253EF77"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bl>
    <w:p w14:paraId="3DEEC669" w14:textId="5D59154F" w:rsidR="003F6A90" w:rsidRPr="00020009" w:rsidRDefault="003F6A90" w:rsidP="00020009">
      <w:pPr>
        <w:spacing w:line="276" w:lineRule="auto"/>
        <w:jc w:val="both"/>
        <w:rPr>
          <w:rFonts w:ascii="Times New Roman" w:hAnsi="Times New Roman" w:cs="Times New Roman"/>
          <w:lang w:val="fr-B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248"/>
        <w:gridCol w:w="506"/>
        <w:gridCol w:w="4272"/>
      </w:tblGrid>
      <w:tr w:rsidR="00D7412E" w:rsidRPr="00020009" w14:paraId="291100F9" w14:textId="77777777" w:rsidTr="60E95CE6">
        <w:trPr>
          <w:tblCellSpacing w:w="15" w:type="dxa"/>
        </w:trPr>
        <w:tc>
          <w:tcPr>
            <w:tcW w:w="4203" w:type="dxa"/>
            <w:hideMark/>
          </w:tcPr>
          <w:p w14:paraId="7ACE2B18" w14:textId="3D936B3D"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HOOFDSTUK IV – LEEFTIJD- EN LOOPBAANVOORWAARDEN</w:t>
            </w:r>
          </w:p>
        </w:tc>
        <w:tc>
          <w:tcPr>
            <w:tcW w:w="476" w:type="dxa"/>
            <w:vAlign w:val="center"/>
            <w:hideMark/>
          </w:tcPr>
          <w:p w14:paraId="3656B9AB"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2BB791EC" w14:textId="5B85E072"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CHAPITRE IV – CONDITIONS D’ÂGE ET DE PASS</w:t>
            </w:r>
            <w:r w:rsidR="008A7251" w:rsidRPr="00313FE1">
              <w:rPr>
                <w:rFonts w:ascii="Times New Roman" w:eastAsia="Times New Roman" w:hAnsi="Times New Roman" w:cs="Times New Roman"/>
                <w:b/>
                <w:bCs/>
                <w:sz w:val="24"/>
                <w:szCs w:val="24"/>
                <w:lang w:val="fr-BE" w:eastAsia="nl-BE"/>
              </w:rPr>
              <w:t>É</w:t>
            </w:r>
            <w:r w:rsidRPr="00313FE1">
              <w:rPr>
                <w:rFonts w:ascii="Times New Roman" w:eastAsia="Times New Roman" w:hAnsi="Times New Roman" w:cs="Times New Roman"/>
                <w:b/>
                <w:bCs/>
                <w:sz w:val="24"/>
                <w:szCs w:val="24"/>
                <w:lang w:val="fr-BE" w:eastAsia="nl-BE"/>
              </w:rPr>
              <w:t xml:space="preserve"> PROFESSIONNEL</w:t>
            </w:r>
          </w:p>
        </w:tc>
      </w:tr>
      <w:tr w:rsidR="00D7412E" w:rsidRPr="00020009" w14:paraId="2D6473E8" w14:textId="77777777" w:rsidTr="60E95CE6">
        <w:trPr>
          <w:tblCellSpacing w:w="15" w:type="dxa"/>
        </w:trPr>
        <w:tc>
          <w:tcPr>
            <w:tcW w:w="8966" w:type="dxa"/>
            <w:gridSpan w:val="3"/>
            <w:vAlign w:val="center"/>
            <w:hideMark/>
          </w:tcPr>
          <w:p w14:paraId="696D69FC"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612C0249" w14:textId="77777777" w:rsidTr="60E95CE6">
        <w:trPr>
          <w:tblCellSpacing w:w="15" w:type="dxa"/>
        </w:trPr>
        <w:tc>
          <w:tcPr>
            <w:tcW w:w="4203" w:type="dxa"/>
            <w:hideMark/>
          </w:tcPr>
          <w:p w14:paraId="2E799D11"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Art. 4. § 1. </w:t>
            </w:r>
            <w:r w:rsidRPr="00313FE1">
              <w:rPr>
                <w:rFonts w:ascii="Times New Roman" w:eastAsia="Times New Roman" w:hAnsi="Times New Roman" w:cs="Times New Roman"/>
                <w:sz w:val="24"/>
                <w:szCs w:val="24"/>
                <w:lang w:eastAsia="nl-BE"/>
              </w:rPr>
              <w:t>De arbeiders moeten voldoen aan de volgende voorwaarden:</w:t>
            </w:r>
          </w:p>
        </w:tc>
        <w:tc>
          <w:tcPr>
            <w:tcW w:w="476" w:type="dxa"/>
            <w:vAlign w:val="center"/>
            <w:hideMark/>
          </w:tcPr>
          <w:p w14:paraId="45FB0818"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0D258ABE"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4. § 1. </w:t>
            </w:r>
            <w:r w:rsidRPr="00313FE1">
              <w:rPr>
                <w:rFonts w:ascii="Times New Roman" w:eastAsia="Times New Roman" w:hAnsi="Times New Roman" w:cs="Times New Roman"/>
                <w:sz w:val="24"/>
                <w:szCs w:val="24"/>
                <w:lang w:val="fr-BE" w:eastAsia="nl-BE"/>
              </w:rPr>
              <w:t>Les ouvriers doivent remplir les conditions suivantes :</w:t>
            </w:r>
          </w:p>
        </w:tc>
      </w:tr>
      <w:tr w:rsidR="00D7412E" w:rsidRPr="00020009" w14:paraId="72302A59" w14:textId="77777777" w:rsidTr="60E95CE6">
        <w:trPr>
          <w:tblCellSpacing w:w="15" w:type="dxa"/>
        </w:trPr>
        <w:tc>
          <w:tcPr>
            <w:tcW w:w="8966" w:type="dxa"/>
            <w:gridSpan w:val="3"/>
            <w:vAlign w:val="center"/>
            <w:hideMark/>
          </w:tcPr>
          <w:p w14:paraId="31CBAF0D"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313FE1" w14:paraId="2967FC4F" w14:textId="77777777" w:rsidTr="60E95CE6">
        <w:trPr>
          <w:tblCellSpacing w:w="15" w:type="dxa"/>
        </w:trPr>
        <w:tc>
          <w:tcPr>
            <w:tcW w:w="4203" w:type="dxa"/>
            <w:hideMark/>
          </w:tcPr>
          <w:p w14:paraId="549E8D08"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a) </w:t>
            </w:r>
            <w:r w:rsidRPr="00313FE1">
              <w:rPr>
                <w:rFonts w:ascii="Times New Roman" w:eastAsia="Times New Roman" w:hAnsi="Times New Roman" w:cs="Times New Roman"/>
                <w:sz w:val="24"/>
                <w:szCs w:val="24"/>
                <w:lang w:eastAsia="nl-BE"/>
              </w:rPr>
              <w:t>de leeftijdsvoorwaarde van 58 jaar bereiken in de periode van de geldigheidsduur van deze collectieve arbeidsovereenkomst en op het einde van de arbeidsovereenkomst;</w:t>
            </w:r>
          </w:p>
          <w:p w14:paraId="68282160" w14:textId="3A0054B9"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b) </w:t>
            </w:r>
            <w:r w:rsidRPr="00313FE1">
              <w:rPr>
                <w:rFonts w:ascii="Times New Roman" w:eastAsia="Times New Roman" w:hAnsi="Times New Roman" w:cs="Times New Roman"/>
                <w:sz w:val="24"/>
                <w:szCs w:val="24"/>
                <w:lang w:eastAsia="nl-BE"/>
              </w:rPr>
              <w:t>de loopbaanvoorwaarde van 35 jaar bereiken zowel in de periode van de geldigheidsduur van deze collectieve arbeidsovereenkomst als op het einde van de arbeidsovereenkomst;</w:t>
            </w:r>
          </w:p>
          <w:p w14:paraId="27BFB93F"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c) </w:t>
            </w:r>
            <w:r w:rsidRPr="00313FE1">
              <w:rPr>
                <w:rFonts w:ascii="Times New Roman" w:eastAsia="Times New Roman" w:hAnsi="Times New Roman" w:cs="Times New Roman"/>
                <w:sz w:val="24"/>
                <w:szCs w:val="24"/>
                <w:lang w:eastAsia="nl-BE"/>
              </w:rPr>
              <w:t>het bewijs leveren van:</w:t>
            </w:r>
          </w:p>
        </w:tc>
        <w:tc>
          <w:tcPr>
            <w:tcW w:w="476" w:type="dxa"/>
            <w:vAlign w:val="center"/>
            <w:hideMark/>
          </w:tcPr>
          <w:p w14:paraId="049F31CB"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282D4EAB"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a)</w:t>
            </w:r>
            <w:r w:rsidRPr="00313FE1">
              <w:rPr>
                <w:rFonts w:ascii="Times New Roman" w:eastAsia="Times New Roman" w:hAnsi="Times New Roman" w:cs="Times New Roman"/>
                <w:sz w:val="24"/>
                <w:szCs w:val="24"/>
                <w:lang w:val="fr-BE" w:eastAsia="nl-BE"/>
              </w:rPr>
              <w:t xml:space="preserve"> atteindre la condition d’âge de 58 ans dans </w:t>
            </w:r>
            <w:r w:rsidRPr="00313FE1">
              <w:rPr>
                <w:rFonts w:ascii="Times New Roman" w:hAnsi="Times New Roman" w:cs="Times New Roman"/>
                <w:sz w:val="24"/>
                <w:szCs w:val="24"/>
                <w:lang w:val="fr-BE"/>
              </w:rPr>
              <w:t>la période de validité de la présente convention collective de travail</w:t>
            </w:r>
            <w:r w:rsidR="00C17755" w:rsidRPr="00313FE1">
              <w:rPr>
                <w:rFonts w:ascii="Times New Roman" w:hAnsi="Times New Roman" w:cs="Times New Roman"/>
                <w:sz w:val="24"/>
                <w:szCs w:val="24"/>
                <w:lang w:val="fr-BE"/>
              </w:rPr>
              <w:t xml:space="preserve"> </w:t>
            </w:r>
            <w:r w:rsidRPr="00313FE1">
              <w:rPr>
                <w:rFonts w:ascii="Times New Roman" w:eastAsia="Times New Roman" w:hAnsi="Times New Roman" w:cs="Times New Roman"/>
                <w:sz w:val="24"/>
                <w:szCs w:val="24"/>
                <w:lang w:val="fr-BE" w:eastAsia="nl-BE"/>
              </w:rPr>
              <w:t>et, de plus, au moment de la fin du contrat de travail ;</w:t>
            </w:r>
          </w:p>
          <w:p w14:paraId="43F746D6" w14:textId="39BF18D8"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b) </w:t>
            </w:r>
            <w:r w:rsidRPr="00313FE1">
              <w:rPr>
                <w:rFonts w:ascii="Times New Roman" w:eastAsia="Times New Roman" w:hAnsi="Times New Roman" w:cs="Times New Roman"/>
                <w:sz w:val="24"/>
                <w:szCs w:val="24"/>
                <w:lang w:val="fr-BE" w:eastAsia="nl-BE"/>
              </w:rPr>
              <w:t xml:space="preserve">atteindre la condition de passé professionnel de 35 ans </w:t>
            </w:r>
            <w:r w:rsidR="00EF1A5C" w:rsidRPr="00313FE1">
              <w:rPr>
                <w:rFonts w:ascii="Times New Roman" w:eastAsia="Times New Roman" w:hAnsi="Times New Roman" w:cs="Times New Roman"/>
                <w:sz w:val="24"/>
                <w:szCs w:val="24"/>
                <w:lang w:val="fr-BE" w:eastAsia="nl-BE"/>
              </w:rPr>
              <w:t xml:space="preserve">durant </w:t>
            </w:r>
            <w:r w:rsidRPr="00313FE1">
              <w:rPr>
                <w:rFonts w:ascii="Times New Roman" w:hAnsi="Times New Roman" w:cs="Times New Roman"/>
                <w:sz w:val="24"/>
                <w:szCs w:val="24"/>
                <w:lang w:val="fr-BE"/>
              </w:rPr>
              <w:t>la période de validité de la présente convention collective de travail</w:t>
            </w:r>
            <w:r w:rsidR="00C17755" w:rsidRPr="00313FE1">
              <w:rPr>
                <w:rFonts w:ascii="Times New Roman" w:hAnsi="Times New Roman" w:cs="Times New Roman"/>
                <w:sz w:val="24"/>
                <w:szCs w:val="24"/>
                <w:lang w:val="fr-BE"/>
              </w:rPr>
              <w:t xml:space="preserve"> </w:t>
            </w:r>
            <w:r w:rsidRPr="00313FE1">
              <w:rPr>
                <w:rFonts w:ascii="Times New Roman" w:eastAsia="Times New Roman" w:hAnsi="Times New Roman" w:cs="Times New Roman"/>
                <w:sz w:val="24"/>
                <w:szCs w:val="24"/>
                <w:lang w:val="fr-BE" w:eastAsia="nl-BE"/>
              </w:rPr>
              <w:t>et, de plus, au moment de la fin du contrat de travail ;</w:t>
            </w:r>
          </w:p>
          <w:p w14:paraId="566B78ED"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c) </w:t>
            </w:r>
            <w:r w:rsidRPr="00313FE1">
              <w:rPr>
                <w:rFonts w:ascii="Times New Roman" w:eastAsia="Times New Roman" w:hAnsi="Times New Roman" w:cs="Times New Roman"/>
                <w:sz w:val="24"/>
                <w:szCs w:val="24"/>
                <w:lang w:eastAsia="nl-BE"/>
              </w:rPr>
              <w:t xml:space="preserve">apporter la </w:t>
            </w:r>
            <w:proofErr w:type="gramStart"/>
            <w:r w:rsidRPr="00313FE1">
              <w:rPr>
                <w:rFonts w:ascii="Times New Roman" w:eastAsia="Times New Roman" w:hAnsi="Times New Roman" w:cs="Times New Roman"/>
                <w:sz w:val="24"/>
                <w:szCs w:val="24"/>
                <w:lang w:eastAsia="nl-BE"/>
              </w:rPr>
              <w:t>preuve :</w:t>
            </w:r>
            <w:proofErr w:type="gramEnd"/>
            <w:r w:rsidRPr="00313FE1">
              <w:rPr>
                <w:rFonts w:ascii="Times New Roman" w:eastAsia="Times New Roman" w:hAnsi="Times New Roman" w:cs="Times New Roman"/>
                <w:sz w:val="24"/>
                <w:szCs w:val="24"/>
                <w:lang w:eastAsia="nl-BE"/>
              </w:rPr>
              <w:t> </w:t>
            </w:r>
          </w:p>
        </w:tc>
      </w:tr>
      <w:tr w:rsidR="00D7412E" w:rsidRPr="00313FE1" w14:paraId="4A7717C8" w14:textId="77777777" w:rsidTr="60E95CE6">
        <w:trPr>
          <w:tblCellSpacing w:w="15" w:type="dxa"/>
        </w:trPr>
        <w:tc>
          <w:tcPr>
            <w:tcW w:w="8966" w:type="dxa"/>
            <w:gridSpan w:val="3"/>
            <w:vAlign w:val="center"/>
            <w:hideMark/>
          </w:tcPr>
          <w:p w14:paraId="419A23A7"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sz w:val="24"/>
                <w:szCs w:val="24"/>
                <w:lang w:eastAsia="nl-BE"/>
              </w:rPr>
              <w:t> </w:t>
            </w:r>
          </w:p>
        </w:tc>
      </w:tr>
      <w:tr w:rsidR="00D7412E" w:rsidRPr="00020009" w14:paraId="62BFF6B4" w14:textId="77777777" w:rsidTr="60E95CE6">
        <w:trPr>
          <w:tblCellSpacing w:w="15" w:type="dxa"/>
        </w:trPr>
        <w:tc>
          <w:tcPr>
            <w:tcW w:w="4203" w:type="dxa"/>
            <w:hideMark/>
          </w:tcPr>
          <w:p w14:paraId="6DFE96F1" w14:textId="28B05C54" w:rsidR="00D7412E" w:rsidRPr="00313FE1" w:rsidRDefault="00D7412E" w:rsidP="00020009">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sz w:val="24"/>
                <w:szCs w:val="24"/>
                <w:lang w:eastAsia="nl-BE"/>
              </w:rPr>
              <w:t>voor de mindervalide arbeiders, dat zij behoren tot één van de categorieën opgenomen in artikel 2, § 2, 1° van de</w:t>
            </w:r>
            <w:r w:rsidR="00941B0D">
              <w:rPr>
                <w:rFonts w:ascii="Times New Roman" w:eastAsia="Times New Roman" w:hAnsi="Times New Roman" w:cs="Times New Roman"/>
                <w:sz w:val="24"/>
                <w:szCs w:val="24"/>
                <w:lang w:eastAsia="nl-BE"/>
              </w:rPr>
              <w:t xml:space="preserve"> </w:t>
            </w:r>
            <w:r w:rsidRPr="00313FE1">
              <w:rPr>
                <w:rFonts w:ascii="Times New Roman" w:eastAsia="Times New Roman" w:hAnsi="Times New Roman" w:cs="Times New Roman"/>
                <w:sz w:val="24"/>
                <w:szCs w:val="24"/>
                <w:lang w:eastAsia="nl-BE"/>
              </w:rPr>
              <w:t xml:space="preserve">collectieve arbeidsovereenkomst </w:t>
            </w:r>
            <w:r w:rsidR="00C22F7A" w:rsidRPr="00313FE1">
              <w:rPr>
                <w:rFonts w:ascii="Times New Roman" w:eastAsia="Times New Roman" w:hAnsi="Times New Roman" w:cs="Times New Roman"/>
                <w:sz w:val="24"/>
                <w:szCs w:val="24"/>
                <w:lang w:eastAsia="nl-BE"/>
              </w:rPr>
              <w:t xml:space="preserve">nr. 150 van de Nationale Arbeidsraad van 15 juli 2021 tot vaststelling, voor de periode van 1 januari 2021 tot 30 juni 2023, van de voorwaarden voor </w:t>
            </w:r>
            <w:r w:rsidR="00C22F7A" w:rsidRPr="00313FE1">
              <w:rPr>
                <w:rFonts w:ascii="Times New Roman" w:eastAsia="Times New Roman" w:hAnsi="Times New Roman" w:cs="Times New Roman"/>
                <w:sz w:val="24"/>
                <w:szCs w:val="24"/>
                <w:lang w:eastAsia="nl-BE"/>
              </w:rPr>
              <w:lastRenderedPageBreak/>
              <w:t>de toekenning van een bedrijfstoeslag in het kader van de werkloosheid met bedrijfstoeslag voor sommige oudere mindervalide werknemers en werknemers met ernstige lichamelijke problemen, indien zij worden ontslagen (algemeen verbindend verklaard bij KB van 16 september 2021, gepubliceerd in het BS van 4 oktober 2021)</w:t>
            </w:r>
            <w:r w:rsidRPr="00313FE1">
              <w:rPr>
                <w:rFonts w:ascii="Times New Roman" w:eastAsia="Times New Roman" w:hAnsi="Times New Roman" w:cs="Times New Roman"/>
                <w:sz w:val="24"/>
                <w:szCs w:val="24"/>
                <w:lang w:eastAsia="nl-BE"/>
              </w:rPr>
              <w:t>;</w:t>
            </w:r>
          </w:p>
          <w:p w14:paraId="5AE9BE6A" w14:textId="10D2D2EB" w:rsidR="00D7412E" w:rsidRPr="00313FE1" w:rsidRDefault="00D7412E" w:rsidP="00020009">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nl-BE"/>
              </w:rPr>
            </w:pPr>
            <w:proofErr w:type="gramStart"/>
            <w:r w:rsidRPr="00313FE1">
              <w:rPr>
                <w:rFonts w:ascii="Times New Roman" w:eastAsia="Times New Roman" w:hAnsi="Times New Roman" w:cs="Times New Roman"/>
                <w:sz w:val="24"/>
                <w:szCs w:val="24"/>
                <w:lang w:eastAsia="nl-BE"/>
              </w:rPr>
              <w:t>voor</w:t>
            </w:r>
            <w:proofErr w:type="gramEnd"/>
            <w:r w:rsidRPr="00313FE1">
              <w:rPr>
                <w:rFonts w:ascii="Times New Roman" w:eastAsia="Times New Roman" w:hAnsi="Times New Roman" w:cs="Times New Roman"/>
                <w:sz w:val="24"/>
                <w:szCs w:val="24"/>
                <w:lang w:eastAsia="nl-BE"/>
              </w:rPr>
              <w:t xml:space="preserve"> de arbeiders met ernstige lichamelijke problemen, dat zij beschikken over een attest afgegeven door het Federaal agentschap voor beroepsrisico’s, overeenkomstig artikel 7 van hogergenoemde collectieve arbeidsovereenkomst nr. 1</w:t>
            </w:r>
            <w:r w:rsidR="00C22F7A" w:rsidRPr="00313FE1">
              <w:rPr>
                <w:rFonts w:ascii="Times New Roman" w:eastAsia="Times New Roman" w:hAnsi="Times New Roman" w:cs="Times New Roman"/>
                <w:sz w:val="24"/>
                <w:szCs w:val="24"/>
                <w:lang w:eastAsia="nl-BE"/>
              </w:rPr>
              <w:t>50</w:t>
            </w:r>
            <w:r w:rsidRPr="00313FE1">
              <w:rPr>
                <w:rFonts w:ascii="Times New Roman" w:eastAsia="Times New Roman" w:hAnsi="Times New Roman" w:cs="Times New Roman"/>
                <w:sz w:val="24"/>
                <w:szCs w:val="24"/>
                <w:lang w:eastAsia="nl-BE"/>
              </w:rPr>
              <w:t>;</w:t>
            </w:r>
          </w:p>
          <w:p w14:paraId="502EAF21" w14:textId="02F23108" w:rsidR="00D7412E" w:rsidRPr="00313FE1" w:rsidRDefault="00D7412E" w:rsidP="00020009">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nl-BE"/>
              </w:rPr>
            </w:pPr>
            <w:proofErr w:type="gramStart"/>
            <w:r w:rsidRPr="00313FE1">
              <w:rPr>
                <w:rFonts w:ascii="Times New Roman" w:eastAsia="Times New Roman" w:hAnsi="Times New Roman" w:cs="Times New Roman"/>
                <w:sz w:val="24"/>
                <w:szCs w:val="24"/>
                <w:lang w:eastAsia="nl-BE"/>
              </w:rPr>
              <w:t>voor</w:t>
            </w:r>
            <w:proofErr w:type="gramEnd"/>
            <w:r w:rsidRPr="00313FE1">
              <w:rPr>
                <w:rFonts w:ascii="Times New Roman" w:eastAsia="Times New Roman" w:hAnsi="Times New Roman" w:cs="Times New Roman"/>
                <w:sz w:val="24"/>
                <w:szCs w:val="24"/>
                <w:lang w:eastAsia="nl-BE"/>
              </w:rPr>
              <w:t xml:space="preserve"> de arbeiders gelijkgesteld aan werknemers met ernstige lichamelijke problemen, dat zij beschikken over een attest afgegeven door het Federaal agentschap voor beroepsrisico’s overeenkomstig artikel 8 van hogergenoemde collectieve arbeidsovereenkomst nr.1</w:t>
            </w:r>
            <w:r w:rsidR="00C22F7A" w:rsidRPr="00313FE1">
              <w:rPr>
                <w:rFonts w:ascii="Times New Roman" w:eastAsia="Times New Roman" w:hAnsi="Times New Roman" w:cs="Times New Roman"/>
                <w:sz w:val="24"/>
                <w:szCs w:val="24"/>
                <w:lang w:eastAsia="nl-BE"/>
              </w:rPr>
              <w:t>50</w:t>
            </w:r>
            <w:r w:rsidRPr="00313FE1">
              <w:rPr>
                <w:rFonts w:ascii="Times New Roman" w:eastAsia="Times New Roman" w:hAnsi="Times New Roman" w:cs="Times New Roman"/>
                <w:sz w:val="24"/>
                <w:szCs w:val="24"/>
                <w:lang w:eastAsia="nl-BE"/>
              </w:rPr>
              <w:t>.</w:t>
            </w:r>
          </w:p>
        </w:tc>
        <w:tc>
          <w:tcPr>
            <w:tcW w:w="476" w:type="dxa"/>
            <w:vAlign w:val="center"/>
            <w:hideMark/>
          </w:tcPr>
          <w:p w14:paraId="53128261" w14:textId="77777777" w:rsidR="00D7412E" w:rsidRPr="00313FE1" w:rsidRDefault="00D7412E" w:rsidP="00020009">
            <w:pPr>
              <w:spacing w:before="100" w:beforeAutospacing="1" w:after="100" w:afterAutospacing="1" w:line="276" w:lineRule="auto"/>
              <w:ind w:left="360"/>
              <w:jc w:val="both"/>
              <w:rPr>
                <w:rFonts w:ascii="Times New Roman" w:eastAsia="Times New Roman" w:hAnsi="Times New Roman" w:cs="Times New Roman"/>
                <w:sz w:val="24"/>
                <w:szCs w:val="24"/>
                <w:lang w:eastAsia="nl-BE"/>
              </w:rPr>
            </w:pPr>
          </w:p>
        </w:tc>
        <w:tc>
          <w:tcPr>
            <w:tcW w:w="4227" w:type="dxa"/>
            <w:hideMark/>
          </w:tcPr>
          <w:p w14:paraId="31D5DAB6" w14:textId="29E427D5" w:rsidR="00D7412E" w:rsidRPr="00313FE1" w:rsidRDefault="00D7412E" w:rsidP="00020009">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xml:space="preserve">pour les ouvriers moins valides, qu’ils appartiennent à l’une des catégories énumérées à l’article 2, § 2, 1° de la convention collective de travail </w:t>
            </w:r>
            <w:r w:rsidR="006D6C57" w:rsidRPr="00313FE1">
              <w:rPr>
                <w:rFonts w:ascii="Times New Roman" w:eastAsia="Times New Roman" w:hAnsi="Times New Roman" w:cs="Times New Roman"/>
                <w:sz w:val="24"/>
                <w:szCs w:val="24"/>
                <w:lang w:val="fr-BE" w:eastAsia="nl-BE"/>
              </w:rPr>
              <w:t xml:space="preserve">n° 150 du Conseil National du Travail du 15 juillet 2021 fixant, pour la période allant du 1er janvier 2021 au 30 juin 2023, les conditions d’octroi d’un complément </w:t>
            </w:r>
            <w:r w:rsidR="006D6C57" w:rsidRPr="00313FE1">
              <w:rPr>
                <w:rFonts w:ascii="Times New Roman" w:eastAsia="Times New Roman" w:hAnsi="Times New Roman" w:cs="Times New Roman"/>
                <w:sz w:val="24"/>
                <w:szCs w:val="24"/>
                <w:lang w:val="fr-BE" w:eastAsia="nl-BE"/>
              </w:rPr>
              <w:lastRenderedPageBreak/>
              <w:t>d'entreprise dans le cadre du chômage avec complément d’entreprise pour certains travailleurs âgés moins valides ou ayant des problèmes physiques graves, en cas de licenciement (ratifiée par l’AR du 16 septembre 2021, paru au MB du 4 octobre 2021)</w:t>
            </w:r>
            <w:r w:rsidRPr="00313FE1">
              <w:rPr>
                <w:rFonts w:ascii="Times New Roman" w:eastAsia="Times New Roman" w:hAnsi="Times New Roman" w:cs="Times New Roman"/>
                <w:sz w:val="24"/>
                <w:szCs w:val="24"/>
                <w:lang w:val="fr-BE" w:eastAsia="nl-BE"/>
              </w:rPr>
              <w:t>;</w:t>
            </w:r>
          </w:p>
          <w:p w14:paraId="1DD6C7AC" w14:textId="30D8E880" w:rsidR="00D7412E" w:rsidRPr="00313FE1" w:rsidRDefault="00D7412E" w:rsidP="00020009">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pour</w:t>
            </w:r>
            <w:proofErr w:type="gramEnd"/>
            <w:r w:rsidRPr="00313FE1">
              <w:rPr>
                <w:rFonts w:ascii="Times New Roman" w:eastAsia="Times New Roman" w:hAnsi="Times New Roman" w:cs="Times New Roman"/>
                <w:sz w:val="24"/>
                <w:szCs w:val="24"/>
                <w:lang w:val="fr-BE" w:eastAsia="nl-BE"/>
              </w:rPr>
              <w:t xml:space="preserve"> les ouvriers ayant des problèmes physiques graves, qu’ils disposent d’une attestation délivrée par l’Agence fédérale des risques professionnels conformément à l’article 7 de la convention collective de travail n° 1</w:t>
            </w:r>
            <w:r w:rsidR="00C22F7A" w:rsidRPr="00313FE1">
              <w:rPr>
                <w:rFonts w:ascii="Times New Roman" w:eastAsia="Times New Roman" w:hAnsi="Times New Roman" w:cs="Times New Roman"/>
                <w:sz w:val="24"/>
                <w:szCs w:val="24"/>
                <w:lang w:val="fr-BE" w:eastAsia="nl-BE"/>
              </w:rPr>
              <w:t>50</w:t>
            </w:r>
            <w:r w:rsidRPr="00313FE1">
              <w:rPr>
                <w:rFonts w:ascii="Times New Roman" w:eastAsia="Times New Roman" w:hAnsi="Times New Roman" w:cs="Times New Roman"/>
                <w:sz w:val="24"/>
                <w:szCs w:val="24"/>
                <w:lang w:val="fr-BE" w:eastAsia="nl-BE"/>
              </w:rPr>
              <w:t xml:space="preserve"> susmentionnée;</w:t>
            </w:r>
          </w:p>
          <w:p w14:paraId="1F1767AC" w14:textId="0C5C5357" w:rsidR="00D7412E" w:rsidRPr="00313FE1" w:rsidRDefault="00D7412E" w:rsidP="00020009">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pour</w:t>
            </w:r>
            <w:proofErr w:type="gramEnd"/>
            <w:r w:rsidRPr="00313FE1">
              <w:rPr>
                <w:rFonts w:ascii="Times New Roman" w:eastAsia="Times New Roman" w:hAnsi="Times New Roman" w:cs="Times New Roman"/>
                <w:sz w:val="24"/>
                <w:szCs w:val="24"/>
                <w:lang w:val="fr-BE" w:eastAsia="nl-BE"/>
              </w:rPr>
              <w:t xml:space="preserve"> les ouvriers assimilés à des travailleurs ayant des problèmes physiques graves, qu’ils disposent d’une attestation délivrée par l’Agence fédérale des risques professionnels conformément à l’article 8 de la convention collective de travail n° 1</w:t>
            </w:r>
            <w:r w:rsidR="00C22F7A" w:rsidRPr="00313FE1">
              <w:rPr>
                <w:rFonts w:ascii="Times New Roman" w:eastAsia="Times New Roman" w:hAnsi="Times New Roman" w:cs="Times New Roman"/>
                <w:sz w:val="24"/>
                <w:szCs w:val="24"/>
                <w:lang w:val="fr-BE" w:eastAsia="nl-BE"/>
              </w:rPr>
              <w:t>50</w:t>
            </w:r>
            <w:r w:rsidRPr="00313FE1">
              <w:rPr>
                <w:rFonts w:ascii="Times New Roman" w:eastAsia="Times New Roman" w:hAnsi="Times New Roman" w:cs="Times New Roman"/>
                <w:sz w:val="24"/>
                <w:szCs w:val="24"/>
                <w:lang w:val="fr-BE" w:eastAsia="nl-BE"/>
              </w:rPr>
              <w:t xml:space="preserve"> susmentionnée.</w:t>
            </w:r>
          </w:p>
        </w:tc>
      </w:tr>
      <w:tr w:rsidR="00D7412E" w:rsidRPr="00020009" w14:paraId="74536B0D" w14:textId="77777777" w:rsidTr="60E95CE6">
        <w:trPr>
          <w:tblCellSpacing w:w="15" w:type="dxa"/>
        </w:trPr>
        <w:tc>
          <w:tcPr>
            <w:tcW w:w="8966" w:type="dxa"/>
            <w:gridSpan w:val="3"/>
            <w:vAlign w:val="center"/>
            <w:hideMark/>
          </w:tcPr>
          <w:p w14:paraId="7D7A3EC8"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1E472923" w14:textId="77777777" w:rsidTr="60E95CE6">
        <w:trPr>
          <w:tblCellSpacing w:w="15" w:type="dxa"/>
        </w:trPr>
        <w:tc>
          <w:tcPr>
            <w:tcW w:w="4203" w:type="dxa"/>
            <w:hideMark/>
          </w:tcPr>
          <w:p w14:paraId="54971762"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2. </w:t>
            </w:r>
            <w:r w:rsidRPr="00313FE1">
              <w:rPr>
                <w:rFonts w:ascii="Times New Roman" w:eastAsia="Times New Roman" w:hAnsi="Times New Roman" w:cs="Times New Roman"/>
                <w:sz w:val="24"/>
                <w:szCs w:val="24"/>
                <w:lang w:eastAsia="nl-BE"/>
              </w:rPr>
              <w:t>In afwijking van § 1 b) kan de loopbaanvoorwaarde bereikt worden buiten de geldigheidsperiode van deze collectieve arbeidsovereenkomst. De loopbaanvoorwaarde is in dat geval de voorwaarde die geldt op het moment van het effectieve einde van de arbeidsovereenkomst.</w:t>
            </w:r>
          </w:p>
        </w:tc>
        <w:tc>
          <w:tcPr>
            <w:tcW w:w="476" w:type="dxa"/>
            <w:vAlign w:val="center"/>
            <w:hideMark/>
          </w:tcPr>
          <w:p w14:paraId="62486C05"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0120501B"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2. </w:t>
            </w:r>
            <w:r w:rsidRPr="00313FE1">
              <w:rPr>
                <w:rFonts w:ascii="Times New Roman" w:eastAsia="Times New Roman" w:hAnsi="Times New Roman" w:cs="Times New Roman"/>
                <w:sz w:val="24"/>
                <w:szCs w:val="24"/>
                <w:lang w:val="fr-BE" w:eastAsia="nl-BE"/>
              </w:rPr>
              <w:t>En dérogation au § 1, b), la condition de passé professionnel peut être atteinte en dehors de la période de validité de la présente convention collective de travail. Dans ce cas, la condition de passé professionnel est celle qui est applicable au moment de la fin effective du contrat de travail.</w:t>
            </w:r>
          </w:p>
        </w:tc>
      </w:tr>
      <w:tr w:rsidR="00D7412E" w:rsidRPr="00020009" w14:paraId="129C278E" w14:textId="77777777" w:rsidTr="60E95CE6">
        <w:trPr>
          <w:tblCellSpacing w:w="15" w:type="dxa"/>
        </w:trPr>
        <w:tc>
          <w:tcPr>
            <w:tcW w:w="8966" w:type="dxa"/>
            <w:gridSpan w:val="3"/>
            <w:vAlign w:val="center"/>
            <w:hideMark/>
          </w:tcPr>
          <w:p w14:paraId="2790C8A6"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46881800" w14:textId="77777777" w:rsidTr="60E95CE6">
        <w:trPr>
          <w:tblCellSpacing w:w="15" w:type="dxa"/>
        </w:trPr>
        <w:tc>
          <w:tcPr>
            <w:tcW w:w="4203" w:type="dxa"/>
            <w:hideMark/>
          </w:tcPr>
          <w:p w14:paraId="50C9F1CD" w14:textId="02604D6A"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3. </w:t>
            </w:r>
            <w:r w:rsidRPr="00313FE1">
              <w:rPr>
                <w:rFonts w:ascii="Times New Roman" w:eastAsia="Times New Roman" w:hAnsi="Times New Roman" w:cs="Times New Roman"/>
                <w:sz w:val="24"/>
                <w:szCs w:val="24"/>
                <w:lang w:eastAsia="nl-BE"/>
              </w:rPr>
              <w:t>De arbeider met ernstige lichamelijke problemen die de in artikel 4, § 1</w:t>
            </w:r>
            <w:r w:rsidR="00AB7092" w:rsidRPr="00313FE1">
              <w:rPr>
                <w:rFonts w:ascii="Times New Roman" w:eastAsia="Times New Roman" w:hAnsi="Times New Roman" w:cs="Times New Roman"/>
                <w:sz w:val="24"/>
                <w:szCs w:val="24"/>
                <w:lang w:eastAsia="nl-BE"/>
              </w:rPr>
              <w:t>,</w:t>
            </w:r>
            <w:r w:rsidRPr="00313FE1">
              <w:rPr>
                <w:rFonts w:ascii="Times New Roman" w:eastAsia="Times New Roman" w:hAnsi="Times New Roman" w:cs="Times New Roman"/>
                <w:sz w:val="24"/>
                <w:szCs w:val="24"/>
                <w:lang w:eastAsia="nl-BE"/>
              </w:rPr>
              <w:t xml:space="preserve"> a) en b) vastgestelde voorwaarden vervult en die zijn aanvraag tot erkenning als werknemer </w:t>
            </w:r>
            <w:r w:rsidRPr="00313FE1">
              <w:rPr>
                <w:rFonts w:ascii="Times New Roman" w:eastAsia="Times New Roman" w:hAnsi="Times New Roman" w:cs="Times New Roman"/>
                <w:sz w:val="24"/>
                <w:szCs w:val="24"/>
                <w:lang w:eastAsia="nl-BE"/>
              </w:rPr>
              <w:lastRenderedPageBreak/>
              <w:t xml:space="preserve">met ernstige lichamelijke problemen vóór 1 </w:t>
            </w:r>
            <w:r w:rsidR="00681EFC">
              <w:rPr>
                <w:rFonts w:ascii="Times New Roman" w:eastAsia="Times New Roman" w:hAnsi="Times New Roman" w:cs="Times New Roman"/>
                <w:sz w:val="24"/>
                <w:szCs w:val="24"/>
                <w:lang w:eastAsia="nl-BE"/>
              </w:rPr>
              <w:t>januari</w:t>
            </w:r>
            <w:r w:rsidR="00681EFC" w:rsidRPr="00313FE1">
              <w:rPr>
                <w:rFonts w:ascii="Times New Roman" w:eastAsia="Times New Roman" w:hAnsi="Times New Roman" w:cs="Times New Roman"/>
                <w:sz w:val="24"/>
                <w:szCs w:val="24"/>
                <w:lang w:eastAsia="nl-BE"/>
              </w:rPr>
              <w:t xml:space="preserve"> </w:t>
            </w:r>
            <w:r w:rsidRPr="00313FE1">
              <w:rPr>
                <w:rFonts w:ascii="Times New Roman" w:eastAsia="Times New Roman" w:hAnsi="Times New Roman" w:cs="Times New Roman"/>
                <w:sz w:val="24"/>
                <w:szCs w:val="24"/>
                <w:lang w:eastAsia="nl-BE"/>
              </w:rPr>
              <w:t>202</w:t>
            </w:r>
            <w:r w:rsidR="00443FB2" w:rsidRPr="00313FE1">
              <w:rPr>
                <w:rFonts w:ascii="Times New Roman" w:eastAsia="Times New Roman" w:hAnsi="Times New Roman" w:cs="Times New Roman"/>
                <w:sz w:val="24"/>
                <w:szCs w:val="24"/>
                <w:lang w:eastAsia="nl-BE"/>
              </w:rPr>
              <w:t>3</w:t>
            </w:r>
            <w:r w:rsidRPr="00313FE1">
              <w:rPr>
                <w:rFonts w:ascii="Times New Roman" w:eastAsia="Times New Roman" w:hAnsi="Times New Roman" w:cs="Times New Roman"/>
                <w:sz w:val="24"/>
                <w:szCs w:val="24"/>
                <w:lang w:eastAsia="nl-BE"/>
              </w:rPr>
              <w:t xml:space="preserve"> bij het Federaal agentschap voor beroepsrisico’s heeft ingediend, behoudt, in afwijking van artikel 4, § 1</w:t>
            </w:r>
            <w:r w:rsidR="00193623" w:rsidRPr="00313FE1">
              <w:rPr>
                <w:rFonts w:ascii="Times New Roman" w:eastAsia="Times New Roman" w:hAnsi="Times New Roman" w:cs="Times New Roman"/>
                <w:sz w:val="24"/>
                <w:szCs w:val="24"/>
                <w:lang w:eastAsia="nl-BE"/>
              </w:rPr>
              <w:t>,</w:t>
            </w:r>
            <w:r w:rsidRPr="00313FE1">
              <w:rPr>
                <w:rFonts w:ascii="Times New Roman" w:eastAsia="Times New Roman" w:hAnsi="Times New Roman" w:cs="Times New Roman"/>
                <w:sz w:val="24"/>
                <w:szCs w:val="24"/>
                <w:lang w:eastAsia="nl-BE"/>
              </w:rPr>
              <w:t xml:space="preserve"> c) en artikel 3, § 3 het recht op de bedrijfs-toeslag, wanneer hij pas na de geldigheidsduur van deze collectieve arbeidsovereenkomst het bewijs kan leveren te beschikken over een attest afgegeven door het Federaal agentschap voor beroepsrisico’s overeenkomstig artikel 7 van de collectieve arbeidsovereenkomst nr. 1</w:t>
            </w:r>
            <w:r w:rsidR="00443FB2" w:rsidRPr="00313FE1">
              <w:rPr>
                <w:rFonts w:ascii="Times New Roman" w:eastAsia="Times New Roman" w:hAnsi="Times New Roman" w:cs="Times New Roman"/>
                <w:sz w:val="24"/>
                <w:szCs w:val="24"/>
                <w:lang w:eastAsia="nl-BE"/>
              </w:rPr>
              <w:t>50</w:t>
            </w:r>
            <w:r w:rsidRPr="00313FE1">
              <w:rPr>
                <w:rFonts w:ascii="Times New Roman" w:eastAsia="Times New Roman" w:hAnsi="Times New Roman" w:cs="Times New Roman"/>
                <w:sz w:val="24"/>
                <w:szCs w:val="24"/>
                <w:lang w:eastAsia="nl-BE"/>
              </w:rPr>
              <w:t xml:space="preserve"> en ontslagen wordt, behoudens omwille van dringende reden in de zin van de wetgeving betreffende de arbeidsovereenkomsten.</w:t>
            </w:r>
          </w:p>
        </w:tc>
        <w:tc>
          <w:tcPr>
            <w:tcW w:w="476" w:type="dxa"/>
            <w:vAlign w:val="center"/>
            <w:hideMark/>
          </w:tcPr>
          <w:p w14:paraId="4101652C"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544CE215" w14:textId="2E8EADED"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3. </w:t>
            </w:r>
            <w:r w:rsidRPr="00313FE1">
              <w:rPr>
                <w:rFonts w:ascii="Times New Roman" w:eastAsia="Times New Roman" w:hAnsi="Times New Roman" w:cs="Times New Roman"/>
                <w:sz w:val="24"/>
                <w:szCs w:val="24"/>
                <w:lang w:val="fr-BE" w:eastAsia="nl-BE"/>
              </w:rPr>
              <w:t xml:space="preserve">L’ouvrier ayant des problèmes physiques graves qui remplit les conditions fixées à l’article 4, § 1, a) et b) et qui a introduit sa demande de reconnaissance </w:t>
            </w:r>
            <w:r w:rsidRPr="00313FE1">
              <w:rPr>
                <w:rFonts w:ascii="Times New Roman" w:eastAsia="Times New Roman" w:hAnsi="Times New Roman" w:cs="Times New Roman"/>
                <w:sz w:val="24"/>
                <w:szCs w:val="24"/>
                <w:lang w:val="fr-BE" w:eastAsia="nl-BE"/>
              </w:rPr>
              <w:lastRenderedPageBreak/>
              <w:t xml:space="preserve">comme travailleur ayant des problèmes physiques graves avant le 1er </w:t>
            </w:r>
            <w:r w:rsidR="00681EFC">
              <w:rPr>
                <w:rFonts w:ascii="Times New Roman" w:eastAsia="Times New Roman" w:hAnsi="Times New Roman" w:cs="Times New Roman"/>
                <w:sz w:val="24"/>
                <w:szCs w:val="24"/>
                <w:lang w:val="fr-BE" w:eastAsia="nl-BE"/>
              </w:rPr>
              <w:t>janvier</w:t>
            </w:r>
            <w:r w:rsidR="00681EFC" w:rsidRPr="00313FE1">
              <w:rPr>
                <w:rFonts w:ascii="Times New Roman" w:eastAsia="Times New Roman" w:hAnsi="Times New Roman" w:cs="Times New Roman"/>
                <w:sz w:val="24"/>
                <w:szCs w:val="24"/>
                <w:lang w:val="fr-BE" w:eastAsia="nl-BE"/>
              </w:rPr>
              <w:t xml:space="preserve"> </w:t>
            </w:r>
            <w:r w:rsidRPr="00313FE1">
              <w:rPr>
                <w:rFonts w:ascii="Times New Roman" w:eastAsia="Times New Roman" w:hAnsi="Times New Roman" w:cs="Times New Roman"/>
                <w:sz w:val="24"/>
                <w:szCs w:val="24"/>
                <w:lang w:val="fr-BE" w:eastAsia="nl-BE"/>
              </w:rPr>
              <w:t>202</w:t>
            </w:r>
            <w:r w:rsidR="00443FB2" w:rsidRPr="00313FE1">
              <w:rPr>
                <w:rFonts w:ascii="Times New Roman" w:eastAsia="Times New Roman" w:hAnsi="Times New Roman" w:cs="Times New Roman"/>
                <w:sz w:val="24"/>
                <w:szCs w:val="24"/>
                <w:lang w:val="fr-BE" w:eastAsia="nl-BE"/>
              </w:rPr>
              <w:t>3</w:t>
            </w:r>
            <w:r w:rsidRPr="00313FE1">
              <w:rPr>
                <w:rFonts w:ascii="Times New Roman" w:eastAsia="Times New Roman" w:hAnsi="Times New Roman" w:cs="Times New Roman"/>
                <w:sz w:val="24"/>
                <w:szCs w:val="24"/>
                <w:lang w:val="fr-BE" w:eastAsia="nl-BE"/>
              </w:rPr>
              <w:t xml:space="preserve"> auprès de l’Agence fédérale des risques professionnels conserve, en dérogation aux articles 4, § 1, c) et 3, § 3, le droit à un complément d'entreprise s’il ne peut apporter qu’après </w:t>
            </w:r>
            <w:r w:rsidRPr="00313FE1">
              <w:rPr>
                <w:rFonts w:ascii="Times New Roman" w:hAnsi="Times New Roman" w:cs="Times New Roman"/>
                <w:sz w:val="24"/>
                <w:szCs w:val="24"/>
                <w:lang w:val="fr-BE"/>
              </w:rPr>
              <w:t>la période de validité de la présente convention collective de travail</w:t>
            </w:r>
            <w:r w:rsidRPr="00313FE1">
              <w:rPr>
                <w:rFonts w:ascii="Times New Roman" w:eastAsia="Times New Roman" w:hAnsi="Times New Roman" w:cs="Times New Roman"/>
                <w:sz w:val="24"/>
                <w:szCs w:val="24"/>
                <w:lang w:val="fr-BE" w:eastAsia="nl-BE"/>
              </w:rPr>
              <w:t xml:space="preserve"> la preuve qu’il dispose d’une attestation délivrée par l’Agence fédérale des risques professionnels conformément à l’article 7 de la convention collective de travail n° 1</w:t>
            </w:r>
            <w:r w:rsidR="00443FB2" w:rsidRPr="00313FE1">
              <w:rPr>
                <w:rFonts w:ascii="Times New Roman" w:eastAsia="Times New Roman" w:hAnsi="Times New Roman" w:cs="Times New Roman"/>
                <w:sz w:val="24"/>
                <w:szCs w:val="24"/>
                <w:lang w:val="fr-BE" w:eastAsia="nl-BE"/>
              </w:rPr>
              <w:t>50</w:t>
            </w:r>
            <w:r w:rsidRPr="00313FE1">
              <w:rPr>
                <w:rFonts w:ascii="Times New Roman" w:eastAsia="Times New Roman" w:hAnsi="Times New Roman" w:cs="Times New Roman"/>
                <w:sz w:val="24"/>
                <w:szCs w:val="24"/>
                <w:lang w:val="fr-BE" w:eastAsia="nl-BE"/>
              </w:rPr>
              <w:t xml:space="preserve"> et s’il est licencié, sauf pour motif grave au sens de la législation relative aux contrats de travail.</w:t>
            </w:r>
          </w:p>
        </w:tc>
      </w:tr>
      <w:tr w:rsidR="00D7412E" w:rsidRPr="00020009" w14:paraId="6ECDD213" w14:textId="77777777" w:rsidTr="60E95CE6">
        <w:trPr>
          <w:tblCellSpacing w:w="15" w:type="dxa"/>
        </w:trPr>
        <w:tc>
          <w:tcPr>
            <w:tcW w:w="8966" w:type="dxa"/>
            <w:gridSpan w:val="3"/>
            <w:vAlign w:val="center"/>
            <w:hideMark/>
          </w:tcPr>
          <w:p w14:paraId="71CA3204"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0F98B935" w14:textId="77777777" w:rsidTr="60E95CE6">
        <w:trPr>
          <w:tblCellSpacing w:w="15" w:type="dxa"/>
        </w:trPr>
        <w:tc>
          <w:tcPr>
            <w:tcW w:w="4203" w:type="dxa"/>
            <w:hideMark/>
          </w:tcPr>
          <w:p w14:paraId="6B7AFD0E" w14:textId="76E3AF66"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4. </w:t>
            </w:r>
            <w:r w:rsidRPr="00313FE1">
              <w:rPr>
                <w:rFonts w:ascii="Times New Roman" w:eastAsia="Times New Roman" w:hAnsi="Times New Roman" w:cs="Times New Roman"/>
                <w:sz w:val="24"/>
                <w:szCs w:val="24"/>
                <w:lang w:eastAsia="nl-BE"/>
              </w:rPr>
              <w:t xml:space="preserve">De arbeider behoudt eveneens het recht op de bedrijfstoeslag, </w:t>
            </w:r>
            <w:proofErr w:type="gramStart"/>
            <w:r w:rsidRPr="00313FE1">
              <w:rPr>
                <w:rFonts w:ascii="Times New Roman" w:eastAsia="Times New Roman" w:hAnsi="Times New Roman" w:cs="Times New Roman"/>
                <w:sz w:val="24"/>
                <w:szCs w:val="24"/>
                <w:lang w:eastAsia="nl-BE"/>
              </w:rPr>
              <w:t>indien</w:t>
            </w:r>
            <w:proofErr w:type="gramEnd"/>
            <w:r w:rsidRPr="00313FE1">
              <w:rPr>
                <w:rFonts w:ascii="Times New Roman" w:eastAsia="Times New Roman" w:hAnsi="Times New Roman" w:cs="Times New Roman"/>
                <w:sz w:val="24"/>
                <w:szCs w:val="24"/>
                <w:lang w:eastAsia="nl-BE"/>
              </w:rPr>
              <w:t xml:space="preserve"> hij voldoet aan de in artikel 4, §1</w:t>
            </w:r>
            <w:r w:rsidR="00193623" w:rsidRPr="00313FE1">
              <w:rPr>
                <w:rFonts w:ascii="Times New Roman" w:eastAsia="Times New Roman" w:hAnsi="Times New Roman" w:cs="Times New Roman"/>
                <w:sz w:val="24"/>
                <w:szCs w:val="24"/>
                <w:lang w:eastAsia="nl-BE"/>
              </w:rPr>
              <w:t>,</w:t>
            </w:r>
            <w:r w:rsidRPr="00313FE1">
              <w:rPr>
                <w:rFonts w:ascii="Times New Roman" w:eastAsia="Times New Roman" w:hAnsi="Times New Roman" w:cs="Times New Roman"/>
                <w:sz w:val="24"/>
                <w:szCs w:val="24"/>
                <w:lang w:eastAsia="nl-BE"/>
              </w:rPr>
              <w:t xml:space="preserve"> a) en b) vastgestelde voorwaarden en:</w:t>
            </w:r>
          </w:p>
        </w:tc>
        <w:tc>
          <w:tcPr>
            <w:tcW w:w="476" w:type="dxa"/>
            <w:vAlign w:val="center"/>
            <w:hideMark/>
          </w:tcPr>
          <w:p w14:paraId="4B99056E"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259D711C"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4. </w:t>
            </w:r>
            <w:r w:rsidRPr="00313FE1">
              <w:rPr>
                <w:rFonts w:ascii="Times New Roman" w:eastAsia="Times New Roman" w:hAnsi="Times New Roman" w:cs="Times New Roman"/>
                <w:sz w:val="24"/>
                <w:szCs w:val="24"/>
                <w:lang w:val="fr-BE" w:eastAsia="nl-BE"/>
              </w:rPr>
              <w:t>L’ouvrier conserve également le droit à un complément d'entreprise s’il satisfait aux conditions fixées à l’article 4, § 1, a) et b) et s’il :</w:t>
            </w:r>
          </w:p>
        </w:tc>
      </w:tr>
      <w:tr w:rsidR="00D7412E" w:rsidRPr="00020009" w14:paraId="6D71D07C" w14:textId="77777777" w:rsidTr="60E95CE6">
        <w:trPr>
          <w:tblCellSpacing w:w="15" w:type="dxa"/>
        </w:trPr>
        <w:tc>
          <w:tcPr>
            <w:tcW w:w="8966" w:type="dxa"/>
            <w:gridSpan w:val="3"/>
            <w:vAlign w:val="center"/>
            <w:hideMark/>
          </w:tcPr>
          <w:p w14:paraId="64AD8D14"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690F1C84" w14:textId="77777777" w:rsidTr="60E95CE6">
        <w:trPr>
          <w:tblCellSpacing w:w="15" w:type="dxa"/>
        </w:trPr>
        <w:tc>
          <w:tcPr>
            <w:tcW w:w="4203" w:type="dxa"/>
            <w:hideMark/>
          </w:tcPr>
          <w:p w14:paraId="4F4B0D78" w14:textId="32B31AC4" w:rsidR="00D7412E" w:rsidRPr="00313FE1" w:rsidRDefault="00D7412E" w:rsidP="00020009">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nl-BE"/>
              </w:rPr>
            </w:pPr>
            <w:proofErr w:type="gramStart"/>
            <w:r w:rsidRPr="00313FE1">
              <w:rPr>
                <w:rFonts w:ascii="Times New Roman" w:eastAsia="Times New Roman" w:hAnsi="Times New Roman" w:cs="Times New Roman"/>
                <w:sz w:val="24"/>
                <w:szCs w:val="24"/>
                <w:lang w:eastAsia="nl-BE"/>
              </w:rPr>
              <w:t>een</w:t>
            </w:r>
            <w:proofErr w:type="gramEnd"/>
            <w:r w:rsidRPr="00313FE1">
              <w:rPr>
                <w:rFonts w:ascii="Times New Roman" w:eastAsia="Times New Roman" w:hAnsi="Times New Roman" w:cs="Times New Roman"/>
                <w:sz w:val="24"/>
                <w:szCs w:val="24"/>
                <w:lang w:eastAsia="nl-BE"/>
              </w:rPr>
              <w:t xml:space="preserve"> aanvraag heeft ingediend om op grond van de collectieve arbeidsovereenkomst nr. 1</w:t>
            </w:r>
            <w:r w:rsidR="00443FB2" w:rsidRPr="00313FE1">
              <w:rPr>
                <w:rFonts w:ascii="Times New Roman" w:eastAsia="Times New Roman" w:hAnsi="Times New Roman" w:cs="Times New Roman"/>
                <w:sz w:val="24"/>
                <w:szCs w:val="24"/>
                <w:lang w:eastAsia="nl-BE"/>
              </w:rPr>
              <w:t>50</w:t>
            </w:r>
            <w:r w:rsidRPr="00313FE1">
              <w:rPr>
                <w:rFonts w:ascii="Times New Roman" w:eastAsia="Times New Roman" w:hAnsi="Times New Roman" w:cs="Times New Roman"/>
                <w:sz w:val="24"/>
                <w:szCs w:val="24"/>
                <w:lang w:eastAsia="nl-BE"/>
              </w:rPr>
              <w:t xml:space="preserve"> erkend te worden;</w:t>
            </w:r>
          </w:p>
          <w:p w14:paraId="0374330B" w14:textId="77777777" w:rsidR="00D7412E" w:rsidRPr="00313FE1" w:rsidRDefault="00D7412E" w:rsidP="00020009">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nl-BE"/>
              </w:rPr>
            </w:pPr>
            <w:proofErr w:type="gramStart"/>
            <w:r w:rsidRPr="00313FE1">
              <w:rPr>
                <w:rFonts w:ascii="Times New Roman" w:eastAsia="Times New Roman" w:hAnsi="Times New Roman" w:cs="Times New Roman"/>
                <w:sz w:val="24"/>
                <w:szCs w:val="24"/>
                <w:lang w:eastAsia="nl-BE"/>
              </w:rPr>
              <w:t>kan</w:t>
            </w:r>
            <w:proofErr w:type="gramEnd"/>
            <w:r w:rsidRPr="00313FE1">
              <w:rPr>
                <w:rFonts w:ascii="Times New Roman" w:eastAsia="Times New Roman" w:hAnsi="Times New Roman" w:cs="Times New Roman"/>
                <w:sz w:val="24"/>
                <w:szCs w:val="24"/>
                <w:lang w:eastAsia="nl-BE"/>
              </w:rPr>
              <w:t xml:space="preserve"> aantonen dat hij de werkgever hiervan op de hoogte heeft gebracht via ofwel een aangetekend schrijven, ofwel een schrijven waarvan een dubbel door de werkgever werd ondertekend, ofwel medeondertekening door de werkgever van het aanvraagformulier;</w:t>
            </w:r>
          </w:p>
          <w:p w14:paraId="18FC1343" w14:textId="1C16977D" w:rsidR="00D7412E" w:rsidRPr="00313FE1" w:rsidRDefault="00D7412E" w:rsidP="00020009">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nl-BE"/>
              </w:rPr>
            </w:pPr>
            <w:proofErr w:type="gramStart"/>
            <w:r w:rsidRPr="00313FE1">
              <w:rPr>
                <w:rFonts w:ascii="Times New Roman" w:eastAsia="Times New Roman" w:hAnsi="Times New Roman" w:cs="Times New Roman"/>
                <w:sz w:val="24"/>
                <w:szCs w:val="24"/>
                <w:lang w:eastAsia="nl-BE"/>
              </w:rPr>
              <w:t>tijdens</w:t>
            </w:r>
            <w:proofErr w:type="gramEnd"/>
            <w:r w:rsidRPr="00313FE1">
              <w:rPr>
                <w:rFonts w:ascii="Times New Roman" w:eastAsia="Times New Roman" w:hAnsi="Times New Roman" w:cs="Times New Roman"/>
                <w:sz w:val="24"/>
                <w:szCs w:val="24"/>
                <w:lang w:eastAsia="nl-BE"/>
              </w:rPr>
              <w:t xml:space="preserve"> de erkenningsprocedure voorzien in de artikelen 7 en 8 van de collectieve arbeidsovereenkomst nr. 1</w:t>
            </w:r>
            <w:r w:rsidR="00443FB2" w:rsidRPr="00313FE1">
              <w:rPr>
                <w:rFonts w:ascii="Times New Roman" w:eastAsia="Times New Roman" w:hAnsi="Times New Roman" w:cs="Times New Roman"/>
                <w:sz w:val="24"/>
                <w:szCs w:val="24"/>
                <w:lang w:eastAsia="nl-BE"/>
              </w:rPr>
              <w:t>50</w:t>
            </w:r>
            <w:r w:rsidRPr="00313FE1">
              <w:rPr>
                <w:rFonts w:ascii="Times New Roman" w:eastAsia="Times New Roman" w:hAnsi="Times New Roman" w:cs="Times New Roman"/>
                <w:sz w:val="24"/>
                <w:szCs w:val="24"/>
                <w:lang w:eastAsia="nl-BE"/>
              </w:rPr>
              <w:t xml:space="preserve"> ontslagen wordt;</w:t>
            </w:r>
          </w:p>
          <w:p w14:paraId="29F9571F" w14:textId="29BE586C" w:rsidR="00D7412E" w:rsidRPr="00313FE1" w:rsidRDefault="00D7412E" w:rsidP="00020009">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nl-BE"/>
              </w:rPr>
            </w:pPr>
            <w:proofErr w:type="gramStart"/>
            <w:r w:rsidRPr="00313FE1">
              <w:rPr>
                <w:rFonts w:ascii="Times New Roman" w:eastAsia="Times New Roman" w:hAnsi="Times New Roman" w:cs="Times New Roman"/>
                <w:sz w:val="24"/>
                <w:szCs w:val="24"/>
                <w:lang w:eastAsia="nl-BE"/>
              </w:rPr>
              <w:t>en</w:t>
            </w:r>
            <w:proofErr w:type="gramEnd"/>
            <w:r w:rsidRPr="00313FE1">
              <w:rPr>
                <w:rFonts w:ascii="Times New Roman" w:eastAsia="Times New Roman" w:hAnsi="Times New Roman" w:cs="Times New Roman"/>
                <w:sz w:val="24"/>
                <w:szCs w:val="24"/>
                <w:lang w:eastAsia="nl-BE"/>
              </w:rPr>
              <w:t xml:space="preserve"> op het einde van de procedure over een attest beschikt dat aantoont dat hij overeenkomstig de artikelen 7 en 8 van de collectieve </w:t>
            </w:r>
            <w:r w:rsidRPr="00313FE1">
              <w:rPr>
                <w:rFonts w:ascii="Times New Roman" w:eastAsia="Times New Roman" w:hAnsi="Times New Roman" w:cs="Times New Roman"/>
                <w:sz w:val="24"/>
                <w:szCs w:val="24"/>
                <w:lang w:eastAsia="nl-BE"/>
              </w:rPr>
              <w:lastRenderedPageBreak/>
              <w:t>arbeidsovereenkomst nr. 1</w:t>
            </w:r>
            <w:r w:rsidR="00443FB2" w:rsidRPr="00313FE1">
              <w:rPr>
                <w:rFonts w:ascii="Times New Roman" w:eastAsia="Times New Roman" w:hAnsi="Times New Roman" w:cs="Times New Roman"/>
                <w:sz w:val="24"/>
                <w:szCs w:val="24"/>
                <w:lang w:eastAsia="nl-BE"/>
              </w:rPr>
              <w:t>50</w:t>
            </w:r>
            <w:r w:rsidRPr="00313FE1">
              <w:rPr>
                <w:rFonts w:ascii="Times New Roman" w:eastAsia="Times New Roman" w:hAnsi="Times New Roman" w:cs="Times New Roman"/>
                <w:sz w:val="24"/>
                <w:szCs w:val="24"/>
                <w:lang w:eastAsia="nl-BE"/>
              </w:rPr>
              <w:t xml:space="preserve"> erkend wordt.</w:t>
            </w:r>
          </w:p>
        </w:tc>
        <w:tc>
          <w:tcPr>
            <w:tcW w:w="476" w:type="dxa"/>
            <w:vAlign w:val="center"/>
            <w:hideMark/>
          </w:tcPr>
          <w:p w14:paraId="1299C43A" w14:textId="77777777" w:rsidR="00D7412E" w:rsidRPr="00313FE1" w:rsidRDefault="00D7412E" w:rsidP="00020009">
            <w:pPr>
              <w:spacing w:before="100" w:beforeAutospacing="1" w:after="100" w:afterAutospacing="1" w:line="276" w:lineRule="auto"/>
              <w:ind w:left="360"/>
              <w:jc w:val="both"/>
              <w:rPr>
                <w:rFonts w:ascii="Times New Roman" w:eastAsia="Times New Roman" w:hAnsi="Times New Roman" w:cs="Times New Roman"/>
                <w:sz w:val="24"/>
                <w:szCs w:val="24"/>
                <w:lang w:eastAsia="nl-BE"/>
              </w:rPr>
            </w:pPr>
          </w:p>
        </w:tc>
        <w:tc>
          <w:tcPr>
            <w:tcW w:w="4227" w:type="dxa"/>
            <w:hideMark/>
          </w:tcPr>
          <w:p w14:paraId="6E93E11E" w14:textId="0653020D" w:rsidR="00D7412E" w:rsidRPr="00313FE1" w:rsidRDefault="00D7412E" w:rsidP="00020009">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a</w:t>
            </w:r>
            <w:proofErr w:type="gramEnd"/>
            <w:r w:rsidRPr="00313FE1">
              <w:rPr>
                <w:rFonts w:ascii="Times New Roman" w:eastAsia="Times New Roman" w:hAnsi="Times New Roman" w:cs="Times New Roman"/>
                <w:sz w:val="24"/>
                <w:szCs w:val="24"/>
                <w:lang w:val="fr-BE" w:eastAsia="nl-BE"/>
              </w:rPr>
              <w:t xml:space="preserve"> introduit une demande afin d’être reconnu sur la base de la convention collective de travail n°1</w:t>
            </w:r>
            <w:r w:rsidR="00443FB2" w:rsidRPr="00313FE1">
              <w:rPr>
                <w:rFonts w:ascii="Times New Roman" w:eastAsia="Times New Roman" w:hAnsi="Times New Roman" w:cs="Times New Roman"/>
                <w:sz w:val="24"/>
                <w:szCs w:val="24"/>
                <w:lang w:val="fr-BE" w:eastAsia="nl-BE"/>
              </w:rPr>
              <w:t>50</w:t>
            </w:r>
            <w:r w:rsidRPr="00313FE1">
              <w:rPr>
                <w:rFonts w:ascii="Times New Roman" w:eastAsia="Times New Roman" w:hAnsi="Times New Roman" w:cs="Times New Roman"/>
                <w:sz w:val="24"/>
                <w:szCs w:val="24"/>
                <w:lang w:val="fr-BE" w:eastAsia="nl-BE"/>
              </w:rPr>
              <w:t xml:space="preserve"> ;</w:t>
            </w:r>
          </w:p>
          <w:p w14:paraId="5D6819B4" w14:textId="77777777" w:rsidR="00D7412E" w:rsidRPr="00313FE1" w:rsidRDefault="00D7412E" w:rsidP="00020009">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peut</w:t>
            </w:r>
            <w:proofErr w:type="gramEnd"/>
            <w:r w:rsidRPr="00313FE1">
              <w:rPr>
                <w:rFonts w:ascii="Times New Roman" w:eastAsia="Times New Roman" w:hAnsi="Times New Roman" w:cs="Times New Roman"/>
                <w:sz w:val="24"/>
                <w:szCs w:val="24"/>
                <w:lang w:val="fr-BE" w:eastAsia="nl-BE"/>
              </w:rPr>
              <w:t xml:space="preserve"> prouver qu’il en a informé l’employeur soit par lettre recommandée, soit par une lettre dont une copie a été signée par l’employeur, soit par le contreseing du formulaire de demande par l’employeur ;</w:t>
            </w:r>
          </w:p>
          <w:p w14:paraId="69BF2AEA" w14:textId="398265E5" w:rsidR="00D7412E" w:rsidRPr="00313FE1" w:rsidRDefault="00D7412E" w:rsidP="00020009">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est</w:t>
            </w:r>
            <w:proofErr w:type="gramEnd"/>
            <w:r w:rsidRPr="00313FE1">
              <w:rPr>
                <w:rFonts w:ascii="Times New Roman" w:eastAsia="Times New Roman" w:hAnsi="Times New Roman" w:cs="Times New Roman"/>
                <w:sz w:val="24"/>
                <w:szCs w:val="24"/>
                <w:lang w:val="fr-BE" w:eastAsia="nl-BE"/>
              </w:rPr>
              <w:t xml:space="preserve"> licencié pendant la procédure de reconnaissance prévue aux articles 7 et 8 de la convention collective de travail n° 1</w:t>
            </w:r>
            <w:r w:rsidR="00443FB2" w:rsidRPr="00313FE1">
              <w:rPr>
                <w:rFonts w:ascii="Times New Roman" w:eastAsia="Times New Roman" w:hAnsi="Times New Roman" w:cs="Times New Roman"/>
                <w:sz w:val="24"/>
                <w:szCs w:val="24"/>
                <w:lang w:val="fr-BE" w:eastAsia="nl-BE"/>
              </w:rPr>
              <w:t>50</w:t>
            </w:r>
            <w:r w:rsidRPr="00313FE1">
              <w:rPr>
                <w:rFonts w:ascii="Times New Roman" w:eastAsia="Times New Roman" w:hAnsi="Times New Roman" w:cs="Times New Roman"/>
                <w:sz w:val="24"/>
                <w:szCs w:val="24"/>
                <w:lang w:val="fr-BE" w:eastAsia="nl-BE"/>
              </w:rPr>
              <w:t xml:space="preserve"> ;</w:t>
            </w:r>
          </w:p>
          <w:p w14:paraId="46788D37" w14:textId="5A8BCC5E" w:rsidR="00D7412E" w:rsidRPr="00313FE1" w:rsidRDefault="00D7412E" w:rsidP="00020009">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et</w:t>
            </w:r>
            <w:proofErr w:type="gramEnd"/>
            <w:r w:rsidRPr="00313FE1">
              <w:rPr>
                <w:rFonts w:ascii="Times New Roman" w:eastAsia="Times New Roman" w:hAnsi="Times New Roman" w:cs="Times New Roman"/>
                <w:sz w:val="24"/>
                <w:szCs w:val="24"/>
                <w:lang w:val="fr-BE" w:eastAsia="nl-BE"/>
              </w:rPr>
              <w:t xml:space="preserve"> dispose à la fin de la procédure d’une attestation prouvant qu’il est reconnu conformément aux articles 7 et 8 de la convention collective de travail n° 1</w:t>
            </w:r>
            <w:r w:rsidR="00443FB2" w:rsidRPr="00313FE1">
              <w:rPr>
                <w:rFonts w:ascii="Times New Roman" w:eastAsia="Times New Roman" w:hAnsi="Times New Roman" w:cs="Times New Roman"/>
                <w:sz w:val="24"/>
                <w:szCs w:val="24"/>
                <w:lang w:val="fr-BE" w:eastAsia="nl-BE"/>
              </w:rPr>
              <w:t>50</w:t>
            </w:r>
            <w:r w:rsidRPr="00313FE1">
              <w:rPr>
                <w:rFonts w:ascii="Times New Roman" w:eastAsia="Times New Roman" w:hAnsi="Times New Roman" w:cs="Times New Roman"/>
                <w:sz w:val="24"/>
                <w:szCs w:val="24"/>
                <w:lang w:val="fr-BE" w:eastAsia="nl-BE"/>
              </w:rPr>
              <w:t>.</w:t>
            </w:r>
          </w:p>
        </w:tc>
      </w:tr>
      <w:tr w:rsidR="00D7412E" w:rsidRPr="00020009" w14:paraId="4A586566" w14:textId="77777777" w:rsidTr="60E95CE6">
        <w:trPr>
          <w:tblCellSpacing w:w="15" w:type="dxa"/>
        </w:trPr>
        <w:tc>
          <w:tcPr>
            <w:tcW w:w="8966" w:type="dxa"/>
            <w:gridSpan w:val="3"/>
            <w:vAlign w:val="center"/>
            <w:hideMark/>
          </w:tcPr>
          <w:p w14:paraId="1721E545"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1B5FBAC8" w14:textId="77777777" w:rsidTr="60E95CE6">
        <w:trPr>
          <w:tblCellSpacing w:w="15" w:type="dxa"/>
        </w:trPr>
        <w:tc>
          <w:tcPr>
            <w:tcW w:w="4203" w:type="dxa"/>
            <w:hideMark/>
          </w:tcPr>
          <w:p w14:paraId="05716B1F"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HOOFDSTUK V – TUSSENKOMST VAN HET WAARBORG EN SOCIAAL FONDS VOOR DE BAKKERIJ EN BANKETBAKKERIJ EN BIJHORENDE CONSUMPTIESALONS</w:t>
            </w:r>
          </w:p>
        </w:tc>
        <w:tc>
          <w:tcPr>
            <w:tcW w:w="476" w:type="dxa"/>
            <w:vAlign w:val="center"/>
            <w:hideMark/>
          </w:tcPr>
          <w:p w14:paraId="4DDBEF00"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0A310CA7"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CHAPITRE V – INTERVENTION DU FONDS SOCIAL ET DE GARANTIE DES BOULANGERIES ET PÂTISSERIES ET SALONS DE CONSOMMATION ANNEXÉS</w:t>
            </w:r>
          </w:p>
        </w:tc>
      </w:tr>
      <w:tr w:rsidR="00D7412E" w:rsidRPr="00020009" w14:paraId="3DD1135A" w14:textId="77777777" w:rsidTr="60E95CE6">
        <w:trPr>
          <w:tblCellSpacing w:w="15" w:type="dxa"/>
        </w:trPr>
        <w:tc>
          <w:tcPr>
            <w:tcW w:w="8966" w:type="dxa"/>
            <w:gridSpan w:val="3"/>
            <w:vAlign w:val="center"/>
            <w:hideMark/>
          </w:tcPr>
          <w:p w14:paraId="0236E82D"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3E4D6E50" w14:textId="77777777" w:rsidTr="60E95CE6">
        <w:trPr>
          <w:tblCellSpacing w:w="15" w:type="dxa"/>
        </w:trPr>
        <w:tc>
          <w:tcPr>
            <w:tcW w:w="4203" w:type="dxa"/>
            <w:hideMark/>
          </w:tcPr>
          <w:p w14:paraId="525973ED" w14:textId="3D2F18E9"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Art. 5. § 1.</w:t>
            </w:r>
            <w:r w:rsidRPr="00313FE1">
              <w:rPr>
                <w:rFonts w:ascii="Times New Roman" w:eastAsia="Times New Roman" w:hAnsi="Times New Roman" w:cs="Times New Roman"/>
                <w:sz w:val="24"/>
                <w:szCs w:val="24"/>
                <w:lang w:eastAsia="nl-BE"/>
              </w:rPr>
              <w:t xml:space="preserve"> In principe is de betaling van de bedrijfstoeslag zoals bepaald in collectieve arbeidsovereenkomst nr. 17 van 19 december 1974 </w:t>
            </w:r>
            <w:r w:rsidR="00065A3F" w:rsidRPr="00313FE1">
              <w:rPr>
                <w:rFonts w:ascii="Times New Roman" w:eastAsia="Times New Roman" w:hAnsi="Times New Roman" w:cs="Times New Roman"/>
                <w:sz w:val="24"/>
                <w:szCs w:val="24"/>
                <w:lang w:eastAsia="nl-BE"/>
              </w:rPr>
              <w:t xml:space="preserve">van de Nationale Arbeidsraad </w:t>
            </w:r>
            <w:r w:rsidRPr="00313FE1">
              <w:rPr>
                <w:rFonts w:ascii="Times New Roman" w:eastAsia="Times New Roman" w:hAnsi="Times New Roman" w:cs="Times New Roman"/>
                <w:sz w:val="24"/>
                <w:szCs w:val="24"/>
                <w:lang w:eastAsia="nl-BE"/>
              </w:rPr>
              <w:t>en van de bijzondere maandelijkse werkgeversbijdrage verschuldigd door de werkgever.</w:t>
            </w:r>
          </w:p>
        </w:tc>
        <w:tc>
          <w:tcPr>
            <w:tcW w:w="476" w:type="dxa"/>
            <w:vAlign w:val="center"/>
            <w:hideMark/>
          </w:tcPr>
          <w:p w14:paraId="3461D779"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728FC43F" w14:textId="4D41B06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5. § 1er. </w:t>
            </w:r>
            <w:r w:rsidRPr="00313FE1">
              <w:rPr>
                <w:rFonts w:ascii="Times New Roman" w:eastAsia="Times New Roman" w:hAnsi="Times New Roman" w:cs="Times New Roman"/>
                <w:sz w:val="24"/>
                <w:szCs w:val="24"/>
                <w:lang w:val="fr-BE" w:eastAsia="nl-BE"/>
              </w:rPr>
              <w:t>En principe, le paiement du complément d’entreprise comme prévu dans la convention collective de travail n° 17 du 19 décembre 1974</w:t>
            </w:r>
            <w:r w:rsidR="00D27552" w:rsidRPr="00313FE1">
              <w:rPr>
                <w:rFonts w:ascii="Times New Roman" w:eastAsia="Times New Roman" w:hAnsi="Times New Roman" w:cs="Times New Roman"/>
                <w:sz w:val="24"/>
                <w:szCs w:val="24"/>
                <w:lang w:val="fr-BE" w:eastAsia="nl-BE"/>
              </w:rPr>
              <w:t xml:space="preserve"> du Conseil national du travail</w:t>
            </w:r>
            <w:r w:rsidRPr="00313FE1">
              <w:rPr>
                <w:rFonts w:ascii="Times New Roman" w:eastAsia="Times New Roman" w:hAnsi="Times New Roman" w:cs="Times New Roman"/>
                <w:sz w:val="24"/>
                <w:szCs w:val="24"/>
                <w:lang w:val="fr-BE" w:eastAsia="nl-BE"/>
              </w:rPr>
              <w:t xml:space="preserve"> et des cotisations patronales mensuelles spéciales est dû par l'employeur.</w:t>
            </w:r>
          </w:p>
        </w:tc>
      </w:tr>
      <w:tr w:rsidR="00D7412E" w:rsidRPr="00020009" w14:paraId="7ADA28FF" w14:textId="77777777" w:rsidTr="60E95CE6">
        <w:trPr>
          <w:tblCellSpacing w:w="15" w:type="dxa"/>
        </w:trPr>
        <w:tc>
          <w:tcPr>
            <w:tcW w:w="8966" w:type="dxa"/>
            <w:gridSpan w:val="3"/>
            <w:vAlign w:val="center"/>
            <w:hideMark/>
          </w:tcPr>
          <w:p w14:paraId="12673AC1"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7F9684E9" w14:textId="77777777" w:rsidTr="60E95CE6">
        <w:trPr>
          <w:tblCellSpacing w:w="15" w:type="dxa"/>
        </w:trPr>
        <w:tc>
          <w:tcPr>
            <w:tcW w:w="4203" w:type="dxa"/>
            <w:hideMark/>
          </w:tcPr>
          <w:p w14:paraId="735B0DC9"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2. </w:t>
            </w:r>
            <w:r w:rsidRPr="00313FE1">
              <w:rPr>
                <w:rFonts w:ascii="Times New Roman" w:eastAsia="Times New Roman" w:hAnsi="Times New Roman" w:cs="Times New Roman"/>
                <w:sz w:val="24"/>
                <w:szCs w:val="24"/>
                <w:lang w:eastAsia="nl-BE"/>
              </w:rPr>
              <w:t>De verplichting van de werkgevers tot betaling van de bedrijfstoeslag wordt echter overgedragen aan het Sociaal Fonds.</w:t>
            </w:r>
          </w:p>
        </w:tc>
        <w:tc>
          <w:tcPr>
            <w:tcW w:w="476" w:type="dxa"/>
            <w:vAlign w:val="center"/>
            <w:hideMark/>
          </w:tcPr>
          <w:p w14:paraId="3CF2D8B6"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5BB2E583"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2. </w:t>
            </w:r>
            <w:r w:rsidRPr="00313FE1">
              <w:rPr>
                <w:rFonts w:ascii="Times New Roman" w:eastAsia="Times New Roman" w:hAnsi="Times New Roman" w:cs="Times New Roman"/>
                <w:sz w:val="24"/>
                <w:szCs w:val="24"/>
                <w:lang w:val="fr-BE" w:eastAsia="nl-BE"/>
              </w:rPr>
              <w:t>L'obligation des employeurs de paiement du complément d’entreprise est transférée au Fonds social.</w:t>
            </w:r>
          </w:p>
        </w:tc>
      </w:tr>
      <w:tr w:rsidR="00D7412E" w:rsidRPr="00020009" w14:paraId="2C6BD880" w14:textId="77777777" w:rsidTr="60E95CE6">
        <w:trPr>
          <w:tblCellSpacing w:w="15" w:type="dxa"/>
        </w:trPr>
        <w:tc>
          <w:tcPr>
            <w:tcW w:w="8966" w:type="dxa"/>
            <w:gridSpan w:val="3"/>
            <w:vAlign w:val="center"/>
            <w:hideMark/>
          </w:tcPr>
          <w:p w14:paraId="5561E1DE"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4A6E00B0" w14:textId="77777777" w:rsidTr="60E95CE6">
        <w:trPr>
          <w:tblCellSpacing w:w="15" w:type="dxa"/>
        </w:trPr>
        <w:tc>
          <w:tcPr>
            <w:tcW w:w="4203" w:type="dxa"/>
            <w:hideMark/>
          </w:tcPr>
          <w:p w14:paraId="5743EB69"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3. </w:t>
            </w:r>
            <w:r w:rsidRPr="00313FE1">
              <w:rPr>
                <w:rFonts w:ascii="Times New Roman" w:eastAsia="Times New Roman" w:hAnsi="Times New Roman" w:cs="Times New Roman"/>
                <w:sz w:val="24"/>
                <w:szCs w:val="24"/>
                <w:lang w:eastAsia="nl-BE"/>
              </w:rPr>
              <w:t>Wanneer het Sociaal Fonds, in uitvoering van onderhavig hoofdstuk, de betaling van de bedrijfstoeslag ten laste neemt, staat het ook in voor de betaling van de bijzondere maandelijkse werkgeversbijdragen per werkloze met bedrijfstoeslag.</w:t>
            </w:r>
          </w:p>
        </w:tc>
        <w:tc>
          <w:tcPr>
            <w:tcW w:w="476" w:type="dxa"/>
            <w:vAlign w:val="center"/>
            <w:hideMark/>
          </w:tcPr>
          <w:p w14:paraId="0FB78278"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2D5EE207"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3. </w:t>
            </w:r>
            <w:r w:rsidRPr="00313FE1">
              <w:rPr>
                <w:rFonts w:ascii="Times New Roman" w:eastAsia="Times New Roman" w:hAnsi="Times New Roman" w:cs="Times New Roman"/>
                <w:sz w:val="24"/>
                <w:szCs w:val="24"/>
                <w:lang w:val="fr-BE" w:eastAsia="nl-BE"/>
              </w:rPr>
              <w:t>Lorsque le Fonds social prend en charge le paiement du complément d’entreprise en exécution du présent article, il se charge également du paiement des cotisations patronales mensuelles spéciales par chômeur avec complément d’entreprise.</w:t>
            </w:r>
          </w:p>
        </w:tc>
      </w:tr>
      <w:tr w:rsidR="00D7412E" w:rsidRPr="00020009" w14:paraId="49D6426E" w14:textId="77777777" w:rsidTr="60E95CE6">
        <w:trPr>
          <w:tblCellSpacing w:w="15" w:type="dxa"/>
        </w:trPr>
        <w:tc>
          <w:tcPr>
            <w:tcW w:w="8966" w:type="dxa"/>
            <w:gridSpan w:val="3"/>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208"/>
              <w:gridCol w:w="567"/>
              <w:gridCol w:w="4161"/>
            </w:tblGrid>
            <w:tr w:rsidR="00AE100A" w:rsidRPr="00020009" w14:paraId="72156A82" w14:textId="77777777" w:rsidTr="003F6A90">
              <w:trPr>
                <w:tblCellSpacing w:w="15" w:type="dxa"/>
              </w:trPr>
              <w:tc>
                <w:tcPr>
                  <w:tcW w:w="4163" w:type="dxa"/>
                  <w:hideMark/>
                </w:tcPr>
                <w:p w14:paraId="1B0D125E" w14:textId="402C2B9C" w:rsidR="00AE100A" w:rsidRPr="00313FE1" w:rsidRDefault="00AE100A" w:rsidP="00020009">
                  <w:pPr>
                    <w:spacing w:line="276" w:lineRule="auto"/>
                    <w:jc w:val="both"/>
                    <w:rPr>
                      <w:rFonts w:ascii="Times New Roman" w:hAnsi="Times New Roman" w:cs="Times New Roman"/>
                      <w:sz w:val="24"/>
                      <w:szCs w:val="24"/>
                    </w:rPr>
                  </w:pPr>
                  <w:r w:rsidRPr="00313FE1">
                    <w:rPr>
                      <w:rFonts w:ascii="Times New Roman" w:hAnsi="Times New Roman" w:cs="Times New Roman"/>
                      <w:iCs/>
                      <w:sz w:val="24"/>
                      <w:szCs w:val="24"/>
                    </w:rPr>
                    <w:t xml:space="preserve">In afwijking op CAO nr. 17, wordt de bedrijfstoeslag in dat geval berekend volgens onderstaande </w:t>
                  </w:r>
                  <w:proofErr w:type="gramStart"/>
                  <w:r w:rsidRPr="00313FE1">
                    <w:rPr>
                      <w:rFonts w:ascii="Times New Roman" w:hAnsi="Times New Roman" w:cs="Times New Roman"/>
                      <w:iCs/>
                      <w:sz w:val="24"/>
                      <w:szCs w:val="24"/>
                    </w:rPr>
                    <w:t>formule :</w:t>
                  </w:r>
                  <w:proofErr w:type="gramEnd"/>
                  <w:r w:rsidRPr="00313FE1">
                    <w:rPr>
                      <w:rFonts w:ascii="Times New Roman" w:hAnsi="Times New Roman" w:cs="Times New Roman"/>
                      <w:iCs/>
                      <w:sz w:val="24"/>
                      <w:szCs w:val="24"/>
                    </w:rPr>
                    <w:t> </w:t>
                  </w:r>
                </w:p>
                <w:p w14:paraId="0295BFF2" w14:textId="7991C401" w:rsidR="00AE100A" w:rsidRPr="00313FE1" w:rsidRDefault="00AE100A" w:rsidP="00020009">
                  <w:pPr>
                    <w:spacing w:before="100" w:beforeAutospacing="1" w:after="0" w:line="276" w:lineRule="auto"/>
                    <w:jc w:val="both"/>
                    <w:rPr>
                      <w:rFonts w:ascii="Times New Roman" w:eastAsia="Times New Roman" w:hAnsi="Times New Roman" w:cs="Times New Roman"/>
                      <w:sz w:val="24"/>
                      <w:szCs w:val="24"/>
                      <w:lang w:eastAsia="nl-BE"/>
                    </w:rPr>
                  </w:pPr>
                  <w:r w:rsidRPr="00313FE1">
                    <w:rPr>
                      <w:rFonts w:ascii="Times New Roman" w:hAnsi="Times New Roman" w:cs="Times New Roman"/>
                      <w:iCs/>
                      <w:sz w:val="24"/>
                      <w:szCs w:val="24"/>
                    </w:rPr>
                    <w:t>CAO17 + {(RVA+CAO17) x 0,065} x 1</w:t>
                  </w:r>
                  <w:r w:rsidR="00A15E73" w:rsidRPr="00313FE1">
                    <w:rPr>
                      <w:rFonts w:ascii="Times New Roman" w:hAnsi="Times New Roman" w:cs="Times New Roman"/>
                      <w:iCs/>
                      <w:sz w:val="24"/>
                      <w:szCs w:val="24"/>
                    </w:rPr>
                    <w:t>,</w:t>
                  </w:r>
                  <w:r w:rsidRPr="00313FE1">
                    <w:rPr>
                      <w:rFonts w:ascii="Times New Roman" w:hAnsi="Times New Roman" w:cs="Times New Roman"/>
                      <w:iCs/>
                      <w:sz w:val="24"/>
                      <w:szCs w:val="24"/>
                    </w:rPr>
                    <w:t>065, waarbij “CAO17” gelijk is aan de bedrijfstoeslag berekend volgens CAO nr. 17 en “RVA” het maandbedrag van de werkloosheidsuitkering</w:t>
                  </w:r>
                  <w:r w:rsidR="00A15E73" w:rsidRPr="00313FE1">
                    <w:rPr>
                      <w:rFonts w:ascii="Times New Roman" w:hAnsi="Times New Roman" w:cs="Times New Roman"/>
                      <w:iCs/>
                      <w:sz w:val="24"/>
                      <w:szCs w:val="24"/>
                    </w:rPr>
                    <w:t>.</w:t>
                  </w:r>
                </w:p>
                <w:p w14:paraId="1FC39945" w14:textId="77777777" w:rsidR="00A15E73" w:rsidRPr="00313FE1" w:rsidRDefault="00A15E73"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p>
              </w:tc>
              <w:tc>
                <w:tcPr>
                  <w:tcW w:w="537" w:type="dxa"/>
                  <w:vAlign w:val="center"/>
                  <w:hideMark/>
                </w:tcPr>
                <w:p w14:paraId="0562CB0E" w14:textId="77777777" w:rsidR="00AE100A" w:rsidRPr="00313FE1" w:rsidRDefault="00AE100A" w:rsidP="00020009">
                  <w:pPr>
                    <w:spacing w:after="0" w:line="276" w:lineRule="auto"/>
                    <w:jc w:val="both"/>
                    <w:rPr>
                      <w:rFonts w:ascii="Times New Roman" w:eastAsia="Times New Roman" w:hAnsi="Times New Roman" w:cs="Times New Roman"/>
                      <w:sz w:val="24"/>
                      <w:szCs w:val="24"/>
                      <w:lang w:eastAsia="nl-BE"/>
                    </w:rPr>
                  </w:pPr>
                </w:p>
              </w:tc>
              <w:tc>
                <w:tcPr>
                  <w:tcW w:w="4116" w:type="dxa"/>
                  <w:hideMark/>
                </w:tcPr>
                <w:p w14:paraId="0BB15E00" w14:textId="68194D60" w:rsidR="00AE100A" w:rsidRPr="00313FE1" w:rsidRDefault="00AE100A" w:rsidP="00020009">
                  <w:pPr>
                    <w:spacing w:line="276" w:lineRule="auto"/>
                    <w:jc w:val="both"/>
                    <w:rPr>
                      <w:rFonts w:ascii="Times New Roman" w:hAnsi="Times New Roman" w:cs="Times New Roman"/>
                      <w:iCs/>
                      <w:color w:val="000000"/>
                      <w:sz w:val="24"/>
                      <w:szCs w:val="24"/>
                      <w:lang w:val="fr-BE"/>
                    </w:rPr>
                  </w:pPr>
                  <w:r w:rsidRPr="00313FE1">
                    <w:rPr>
                      <w:rFonts w:ascii="Times New Roman" w:hAnsi="Times New Roman" w:cs="Times New Roman"/>
                      <w:iCs/>
                      <w:color w:val="000000"/>
                      <w:sz w:val="24"/>
                      <w:szCs w:val="24"/>
                      <w:lang w:val="fr-BE"/>
                    </w:rPr>
                    <w:t>Par dérogation à la CCT n° 17, dans ce cas, le complément d'entreprise est calculé selon la formule suivante : </w:t>
                  </w:r>
                </w:p>
                <w:p w14:paraId="525CD949" w14:textId="2DBA552F" w:rsidR="00AE100A" w:rsidRPr="00313FE1" w:rsidRDefault="00AE100A"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hAnsi="Times New Roman" w:cs="Times New Roman"/>
                      <w:iCs/>
                      <w:color w:val="000000"/>
                      <w:sz w:val="24"/>
                      <w:szCs w:val="24"/>
                      <w:lang w:val="fr-BE"/>
                    </w:rPr>
                    <w:t>CCT 17 +{(ONEM+CCT17) x 0,065}</w:t>
                  </w:r>
                  <w:r w:rsidR="00C17755" w:rsidRPr="00313FE1">
                    <w:rPr>
                      <w:rFonts w:ascii="Times New Roman" w:hAnsi="Times New Roman" w:cs="Times New Roman"/>
                      <w:iCs/>
                      <w:color w:val="000000"/>
                      <w:sz w:val="24"/>
                      <w:szCs w:val="24"/>
                      <w:lang w:val="fr-BE"/>
                    </w:rPr>
                    <w:t xml:space="preserve"> </w:t>
                  </w:r>
                  <w:r w:rsidRPr="00313FE1">
                    <w:rPr>
                      <w:rFonts w:ascii="Times New Roman" w:hAnsi="Times New Roman" w:cs="Times New Roman"/>
                      <w:iCs/>
                      <w:color w:val="000000"/>
                      <w:sz w:val="24"/>
                      <w:szCs w:val="24"/>
                      <w:lang w:val="fr-BE"/>
                    </w:rPr>
                    <w:t>x 1</w:t>
                  </w:r>
                  <w:r w:rsidR="00A15E73" w:rsidRPr="00313FE1">
                    <w:rPr>
                      <w:rFonts w:ascii="Times New Roman" w:hAnsi="Times New Roman" w:cs="Times New Roman"/>
                      <w:iCs/>
                      <w:color w:val="000000"/>
                      <w:sz w:val="24"/>
                      <w:szCs w:val="24"/>
                      <w:lang w:val="fr-BE"/>
                    </w:rPr>
                    <w:t>,</w:t>
                  </w:r>
                  <w:r w:rsidRPr="00313FE1">
                    <w:rPr>
                      <w:rFonts w:ascii="Times New Roman" w:hAnsi="Times New Roman" w:cs="Times New Roman"/>
                      <w:iCs/>
                      <w:color w:val="000000"/>
                      <w:sz w:val="24"/>
                      <w:szCs w:val="24"/>
                      <w:lang w:val="fr-BE"/>
                    </w:rPr>
                    <w:t>065, où "CCT17" correspond au paiement unique calculé conformément à la CCT n° 17 et "ONEM" est le montant mensuel de l'allocation chômage. </w:t>
                  </w:r>
                </w:p>
              </w:tc>
            </w:tr>
          </w:tbl>
          <w:p w14:paraId="34CE0A41"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p>
        </w:tc>
      </w:tr>
      <w:tr w:rsidR="00D7412E" w:rsidRPr="00020009" w14:paraId="7CE75EBA" w14:textId="77777777" w:rsidTr="60E95CE6">
        <w:trPr>
          <w:tblCellSpacing w:w="15" w:type="dxa"/>
        </w:trPr>
        <w:tc>
          <w:tcPr>
            <w:tcW w:w="4203" w:type="dxa"/>
            <w:hideMark/>
          </w:tcPr>
          <w:p w14:paraId="26684769"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4. </w:t>
            </w:r>
            <w:r w:rsidRPr="00313FE1">
              <w:rPr>
                <w:rFonts w:ascii="Times New Roman" w:eastAsia="Times New Roman" w:hAnsi="Times New Roman" w:cs="Times New Roman"/>
                <w:sz w:val="24"/>
                <w:szCs w:val="24"/>
                <w:lang w:eastAsia="nl-BE"/>
              </w:rPr>
              <w:t xml:space="preserve">De werkgever beschikt over een termijn van een jaar te rekenen vanaf de </w:t>
            </w:r>
            <w:r w:rsidRPr="00313FE1">
              <w:rPr>
                <w:rFonts w:ascii="Times New Roman" w:eastAsia="Times New Roman" w:hAnsi="Times New Roman" w:cs="Times New Roman"/>
                <w:sz w:val="24"/>
                <w:szCs w:val="24"/>
                <w:lang w:eastAsia="nl-BE"/>
              </w:rPr>
              <w:lastRenderedPageBreak/>
              <w:t xml:space="preserve">ingangsdatum van het stelsel van werkloosheid met bedrijfstoeslag dat aanleiding geeft tot tussenkomst van het sociaal Fonds </w:t>
            </w:r>
            <w:proofErr w:type="gramStart"/>
            <w:r w:rsidRPr="00313FE1">
              <w:rPr>
                <w:rFonts w:ascii="Times New Roman" w:eastAsia="Times New Roman" w:hAnsi="Times New Roman" w:cs="Times New Roman"/>
                <w:sz w:val="24"/>
                <w:szCs w:val="24"/>
                <w:lang w:eastAsia="nl-BE"/>
              </w:rPr>
              <w:t>teneinde</w:t>
            </w:r>
            <w:proofErr w:type="gramEnd"/>
            <w:r w:rsidRPr="00313FE1">
              <w:rPr>
                <w:rFonts w:ascii="Times New Roman" w:eastAsia="Times New Roman" w:hAnsi="Times New Roman" w:cs="Times New Roman"/>
                <w:sz w:val="24"/>
                <w:szCs w:val="24"/>
                <w:lang w:eastAsia="nl-BE"/>
              </w:rPr>
              <w:t xml:space="preserve"> een volledig aanvraagdossier inzake tegemoetkoming in te dienen bij het Fonds. </w:t>
            </w:r>
            <w:proofErr w:type="gramStart"/>
            <w:r w:rsidRPr="00313FE1">
              <w:rPr>
                <w:rFonts w:ascii="Times New Roman" w:eastAsia="Times New Roman" w:hAnsi="Times New Roman" w:cs="Times New Roman"/>
                <w:sz w:val="24"/>
                <w:szCs w:val="24"/>
                <w:lang w:eastAsia="nl-BE"/>
              </w:rPr>
              <w:t>Indien</w:t>
            </w:r>
            <w:proofErr w:type="gramEnd"/>
            <w:r w:rsidRPr="00313FE1">
              <w:rPr>
                <w:rFonts w:ascii="Times New Roman" w:eastAsia="Times New Roman" w:hAnsi="Times New Roman" w:cs="Times New Roman"/>
                <w:sz w:val="24"/>
                <w:szCs w:val="24"/>
                <w:lang w:eastAsia="nl-BE"/>
              </w:rPr>
              <w:t xml:space="preserve"> het aanvraagdossier inzake tegemoetkoming niet volledig is binnen die termijn, zal het sociaal Fonds de betaling van de bedrijfstoeslag slechts ten laste nemen vanaf de dag waarop het dossier volledig is en zal niet met terugwerkende kracht tussenkomen.</w:t>
            </w:r>
          </w:p>
        </w:tc>
        <w:tc>
          <w:tcPr>
            <w:tcW w:w="476" w:type="dxa"/>
            <w:vAlign w:val="center"/>
            <w:hideMark/>
          </w:tcPr>
          <w:p w14:paraId="62EBF3C5"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0CF8F8CF"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4. </w:t>
            </w:r>
            <w:r w:rsidRPr="00313FE1">
              <w:rPr>
                <w:rFonts w:ascii="Times New Roman" w:eastAsia="Times New Roman" w:hAnsi="Times New Roman" w:cs="Times New Roman"/>
                <w:sz w:val="24"/>
                <w:szCs w:val="24"/>
                <w:lang w:val="fr-BE" w:eastAsia="nl-BE"/>
              </w:rPr>
              <w:t xml:space="preserve">L’employeur dispose d’une période d’un an à compter de la date de prise de </w:t>
            </w:r>
            <w:r w:rsidRPr="00313FE1">
              <w:rPr>
                <w:rFonts w:ascii="Times New Roman" w:eastAsia="Times New Roman" w:hAnsi="Times New Roman" w:cs="Times New Roman"/>
                <w:sz w:val="24"/>
                <w:szCs w:val="24"/>
                <w:lang w:val="fr-BE" w:eastAsia="nl-BE"/>
              </w:rPr>
              <w:lastRenderedPageBreak/>
              <w:t>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tc>
      </w:tr>
      <w:tr w:rsidR="00D7412E" w:rsidRPr="00020009" w14:paraId="48D3F40D" w14:textId="77777777" w:rsidTr="60E95CE6">
        <w:trPr>
          <w:tblCellSpacing w:w="15" w:type="dxa"/>
        </w:trPr>
        <w:tc>
          <w:tcPr>
            <w:tcW w:w="8966" w:type="dxa"/>
            <w:gridSpan w:val="3"/>
            <w:vAlign w:val="center"/>
            <w:hideMark/>
          </w:tcPr>
          <w:p w14:paraId="222CCC41"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17335600" w14:textId="77777777" w:rsidTr="60E95CE6">
        <w:trPr>
          <w:tblCellSpacing w:w="15" w:type="dxa"/>
        </w:trPr>
        <w:tc>
          <w:tcPr>
            <w:tcW w:w="4203" w:type="dxa"/>
            <w:hideMark/>
          </w:tcPr>
          <w:p w14:paraId="672D3CA8" w14:textId="345120BC"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Art. 6.</w:t>
            </w:r>
            <w:r w:rsidRPr="00313FE1">
              <w:rPr>
                <w:rFonts w:ascii="Times New Roman" w:eastAsia="Times New Roman" w:hAnsi="Times New Roman" w:cs="Times New Roman"/>
                <w:sz w:val="24"/>
                <w:szCs w:val="24"/>
                <w:lang w:eastAsia="nl-BE"/>
              </w:rPr>
              <w:t xml:space="preserve"> De tussenkomst van het Sociaal Fonds is begrensd tot het bedrag voorzien door de collectieve arbeidsovereenkomst nr. 17 van 19 december 1974</w:t>
            </w:r>
            <w:r w:rsidR="009254BB" w:rsidRPr="00313FE1">
              <w:rPr>
                <w:rFonts w:ascii="Times New Roman" w:eastAsia="Times New Roman" w:hAnsi="Times New Roman" w:cs="Times New Roman"/>
                <w:sz w:val="24"/>
                <w:szCs w:val="24"/>
                <w:lang w:eastAsia="nl-BE"/>
              </w:rPr>
              <w:t xml:space="preserve"> van de Nationale Arbeidsraad</w:t>
            </w:r>
            <w:r w:rsidRPr="00313FE1">
              <w:rPr>
                <w:rFonts w:ascii="Times New Roman" w:eastAsia="Times New Roman" w:hAnsi="Times New Roman" w:cs="Times New Roman"/>
                <w:sz w:val="24"/>
                <w:szCs w:val="24"/>
                <w:lang w:eastAsia="nl-BE"/>
              </w:rPr>
              <w:t>.</w:t>
            </w:r>
          </w:p>
        </w:tc>
        <w:tc>
          <w:tcPr>
            <w:tcW w:w="476" w:type="dxa"/>
            <w:vAlign w:val="center"/>
            <w:hideMark/>
          </w:tcPr>
          <w:p w14:paraId="6D98A12B"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7309B30E" w14:textId="7698A340"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6. </w:t>
            </w:r>
            <w:r w:rsidRPr="00313FE1">
              <w:rPr>
                <w:rFonts w:ascii="Times New Roman" w:eastAsia="Times New Roman" w:hAnsi="Times New Roman" w:cs="Times New Roman"/>
                <w:sz w:val="24"/>
                <w:szCs w:val="24"/>
                <w:lang w:val="fr-BE" w:eastAsia="nl-BE"/>
              </w:rPr>
              <w:t>L’intervention du Fonds social est limitée au montant prévu par la convention collective de travail n°17 du 19 décembre 1974</w:t>
            </w:r>
            <w:r w:rsidR="00663CC9" w:rsidRPr="00313FE1">
              <w:rPr>
                <w:rFonts w:ascii="Times New Roman" w:eastAsia="Times New Roman" w:hAnsi="Times New Roman" w:cs="Times New Roman"/>
                <w:sz w:val="24"/>
                <w:szCs w:val="24"/>
                <w:lang w:val="fr-BE" w:eastAsia="nl-BE"/>
              </w:rPr>
              <w:t xml:space="preserve"> </w:t>
            </w:r>
            <w:r w:rsidR="00AC7EFE" w:rsidRPr="00313FE1">
              <w:rPr>
                <w:rFonts w:ascii="Times New Roman" w:eastAsia="Times New Roman" w:hAnsi="Times New Roman" w:cs="Times New Roman"/>
                <w:sz w:val="24"/>
                <w:szCs w:val="24"/>
                <w:lang w:val="fr-BE" w:eastAsia="nl-BE"/>
              </w:rPr>
              <w:t xml:space="preserve">du </w:t>
            </w:r>
            <w:r w:rsidR="00663CC9" w:rsidRPr="00313FE1">
              <w:rPr>
                <w:rFonts w:ascii="Times New Roman" w:eastAsia="Times New Roman" w:hAnsi="Times New Roman" w:cs="Times New Roman"/>
                <w:sz w:val="24"/>
                <w:szCs w:val="24"/>
                <w:lang w:val="fr-BE" w:eastAsia="nl-BE"/>
              </w:rPr>
              <w:t>Conseil national du travail</w:t>
            </w:r>
            <w:r w:rsidRPr="00313FE1">
              <w:rPr>
                <w:rFonts w:ascii="Times New Roman" w:eastAsia="Times New Roman" w:hAnsi="Times New Roman" w:cs="Times New Roman"/>
                <w:sz w:val="24"/>
                <w:szCs w:val="24"/>
                <w:lang w:val="fr-BE" w:eastAsia="nl-BE"/>
              </w:rPr>
              <w:t>.</w:t>
            </w:r>
          </w:p>
        </w:tc>
      </w:tr>
      <w:tr w:rsidR="00D7412E" w:rsidRPr="00020009" w14:paraId="7BFC34AB" w14:textId="77777777" w:rsidTr="60E95CE6">
        <w:trPr>
          <w:tblCellSpacing w:w="15" w:type="dxa"/>
        </w:trPr>
        <w:tc>
          <w:tcPr>
            <w:tcW w:w="8966" w:type="dxa"/>
            <w:gridSpan w:val="3"/>
            <w:vAlign w:val="center"/>
            <w:hideMark/>
          </w:tcPr>
          <w:p w14:paraId="2CA4ECA7"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32206E60" w14:textId="77777777" w:rsidTr="60E95CE6">
        <w:trPr>
          <w:tblCellSpacing w:w="15" w:type="dxa"/>
        </w:trPr>
        <w:tc>
          <w:tcPr>
            <w:tcW w:w="4203" w:type="dxa"/>
            <w:hideMark/>
          </w:tcPr>
          <w:p w14:paraId="229367C4"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Art. 7. </w:t>
            </w:r>
            <w:r w:rsidRPr="00313FE1">
              <w:rPr>
                <w:rFonts w:ascii="Times New Roman" w:eastAsia="Times New Roman" w:hAnsi="Times New Roman" w:cs="Times New Roman"/>
                <w:sz w:val="24"/>
                <w:szCs w:val="24"/>
                <w:lang w:eastAsia="nl-BE"/>
              </w:rPr>
              <w:t>Om te kunnen genieten van de tussenkomst van het Sociaal Fonds, zijn volgende aansluitingsvoorwaarden vereist:</w:t>
            </w:r>
          </w:p>
        </w:tc>
        <w:tc>
          <w:tcPr>
            <w:tcW w:w="476" w:type="dxa"/>
            <w:vAlign w:val="center"/>
            <w:hideMark/>
          </w:tcPr>
          <w:p w14:paraId="2946DB82"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43180DAB"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7. </w:t>
            </w:r>
            <w:r w:rsidRPr="00313FE1">
              <w:rPr>
                <w:rFonts w:ascii="Times New Roman" w:eastAsia="Times New Roman" w:hAnsi="Times New Roman" w:cs="Times New Roman"/>
                <w:sz w:val="24"/>
                <w:szCs w:val="24"/>
                <w:lang w:val="fr-BE" w:eastAsia="nl-BE"/>
              </w:rPr>
              <w:t>Pour pouvoir bénéficier d’une intervention du Fonds social, les conditions d’affiliation suivantes sont requises :</w:t>
            </w:r>
          </w:p>
        </w:tc>
      </w:tr>
      <w:tr w:rsidR="00D7412E" w:rsidRPr="00020009" w14:paraId="157D6B25" w14:textId="77777777" w:rsidTr="60E95CE6">
        <w:trPr>
          <w:tblCellSpacing w:w="15" w:type="dxa"/>
        </w:trPr>
        <w:tc>
          <w:tcPr>
            <w:tcW w:w="8966" w:type="dxa"/>
            <w:gridSpan w:val="3"/>
            <w:vAlign w:val="center"/>
            <w:hideMark/>
          </w:tcPr>
          <w:p w14:paraId="79E427E6"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0F1A95A5" w14:textId="77777777" w:rsidTr="60E95CE6">
        <w:trPr>
          <w:tblCellSpacing w:w="15" w:type="dxa"/>
        </w:trPr>
        <w:tc>
          <w:tcPr>
            <w:tcW w:w="4203" w:type="dxa"/>
            <w:hideMark/>
          </w:tcPr>
          <w:p w14:paraId="2C3FF376" w14:textId="77777777" w:rsidR="00D7412E" w:rsidRPr="00313FE1" w:rsidRDefault="00D7412E" w:rsidP="00020009">
            <w:pPr>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nl-BE"/>
              </w:rPr>
            </w:pPr>
            <w:proofErr w:type="gramStart"/>
            <w:r w:rsidRPr="00313FE1">
              <w:rPr>
                <w:rFonts w:ascii="Times New Roman" w:eastAsia="Times New Roman" w:hAnsi="Times New Roman" w:cs="Times New Roman"/>
                <w:sz w:val="24"/>
                <w:szCs w:val="24"/>
                <w:lang w:eastAsia="nl-BE"/>
              </w:rPr>
              <w:t>de</w:t>
            </w:r>
            <w:proofErr w:type="gramEnd"/>
            <w:r w:rsidRPr="00313FE1">
              <w:rPr>
                <w:rFonts w:ascii="Times New Roman" w:eastAsia="Times New Roman" w:hAnsi="Times New Roman" w:cs="Times New Roman"/>
                <w:sz w:val="24"/>
                <w:szCs w:val="24"/>
                <w:lang w:eastAsia="nl-BE"/>
              </w:rPr>
              <w:t xml:space="preserve"> werkgever moet reeds 5 jaar ononderbroken aangesloten zijn bij het Sociaal Fonds; </w:t>
            </w:r>
          </w:p>
          <w:p w14:paraId="62A8AAD0" w14:textId="77777777" w:rsidR="00D7412E" w:rsidRPr="00313FE1" w:rsidRDefault="00D7412E" w:rsidP="00020009">
            <w:pPr>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nl-BE"/>
              </w:rPr>
            </w:pPr>
            <w:proofErr w:type="gramStart"/>
            <w:r w:rsidRPr="00313FE1">
              <w:rPr>
                <w:rFonts w:ascii="Times New Roman" w:eastAsia="Times New Roman" w:hAnsi="Times New Roman" w:cs="Times New Roman"/>
                <w:sz w:val="24"/>
                <w:szCs w:val="24"/>
                <w:lang w:eastAsia="nl-BE"/>
              </w:rPr>
              <w:t>de</w:t>
            </w:r>
            <w:proofErr w:type="gramEnd"/>
            <w:r w:rsidRPr="00313FE1">
              <w:rPr>
                <w:rFonts w:ascii="Times New Roman" w:eastAsia="Times New Roman" w:hAnsi="Times New Roman" w:cs="Times New Roman"/>
                <w:sz w:val="24"/>
                <w:szCs w:val="24"/>
                <w:lang w:eastAsia="nl-BE"/>
              </w:rPr>
              <w:t xml:space="preserve"> arbeider moet gedurende 5 jaar als arbeider verbonden zijn geweest d.m.v. een arbeidsovereenkomst met een werkgever van de sector bakkerijen, banketbakkerijen en verbruikszalen bij een banketbakkerij, waarvan 2 jaar onmiddellijk voorafgaand aan het ontslag.</w:t>
            </w:r>
          </w:p>
        </w:tc>
        <w:tc>
          <w:tcPr>
            <w:tcW w:w="476" w:type="dxa"/>
            <w:vAlign w:val="center"/>
            <w:hideMark/>
          </w:tcPr>
          <w:p w14:paraId="5997CC1D" w14:textId="77777777" w:rsidR="00D7412E" w:rsidRPr="00313FE1" w:rsidRDefault="00D7412E" w:rsidP="00020009">
            <w:pPr>
              <w:spacing w:before="100" w:beforeAutospacing="1" w:after="100" w:afterAutospacing="1" w:line="276" w:lineRule="auto"/>
              <w:ind w:left="360"/>
              <w:jc w:val="both"/>
              <w:rPr>
                <w:rFonts w:ascii="Times New Roman" w:eastAsia="Times New Roman" w:hAnsi="Times New Roman" w:cs="Times New Roman"/>
                <w:sz w:val="24"/>
                <w:szCs w:val="24"/>
                <w:lang w:eastAsia="nl-BE"/>
              </w:rPr>
            </w:pPr>
          </w:p>
        </w:tc>
        <w:tc>
          <w:tcPr>
            <w:tcW w:w="4227" w:type="dxa"/>
            <w:hideMark/>
          </w:tcPr>
          <w:p w14:paraId="5994DC09" w14:textId="77777777" w:rsidR="00D7412E" w:rsidRPr="00313FE1" w:rsidRDefault="00D7412E" w:rsidP="0002000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l’employeur</w:t>
            </w:r>
            <w:proofErr w:type="gramEnd"/>
            <w:r w:rsidRPr="00313FE1">
              <w:rPr>
                <w:rFonts w:ascii="Times New Roman" w:eastAsia="Times New Roman" w:hAnsi="Times New Roman" w:cs="Times New Roman"/>
                <w:sz w:val="24"/>
                <w:szCs w:val="24"/>
                <w:lang w:val="fr-BE" w:eastAsia="nl-BE"/>
              </w:rPr>
              <w:t xml:space="preserve"> doit avoir été affilié depuis 5 ans consécutifs au Fonds social ; </w:t>
            </w:r>
          </w:p>
          <w:p w14:paraId="55816305" w14:textId="77777777" w:rsidR="00D7412E" w:rsidRPr="00313FE1" w:rsidRDefault="00D7412E" w:rsidP="0002000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val="fr-BE" w:eastAsia="nl-BE"/>
              </w:rPr>
            </w:pPr>
            <w:proofErr w:type="gramStart"/>
            <w:r w:rsidRPr="00313FE1">
              <w:rPr>
                <w:rFonts w:ascii="Times New Roman" w:eastAsia="Times New Roman" w:hAnsi="Times New Roman" w:cs="Times New Roman"/>
                <w:sz w:val="24"/>
                <w:szCs w:val="24"/>
                <w:lang w:val="fr-BE" w:eastAsia="nl-BE"/>
              </w:rPr>
              <w:t>l’ouvrier</w:t>
            </w:r>
            <w:proofErr w:type="gramEnd"/>
            <w:r w:rsidRPr="00313FE1">
              <w:rPr>
                <w:rFonts w:ascii="Times New Roman" w:eastAsia="Times New Roman" w:hAnsi="Times New Roman" w:cs="Times New Roman"/>
                <w:sz w:val="24"/>
                <w:szCs w:val="24"/>
                <w:lang w:val="fr-BE" w:eastAsia="nl-BE"/>
              </w:rPr>
              <w:t xml:space="preserve"> doit avoir été lié à un employeur du secteur des boulangeries, pâtisseries et salons de consommation annexés par un contrat de travail pendant 5 ans comme ouvrier, dont 2 ans précédant immédiatement le licenciement.</w:t>
            </w:r>
          </w:p>
        </w:tc>
      </w:tr>
      <w:tr w:rsidR="00D7412E" w:rsidRPr="00020009" w14:paraId="566C1BCE" w14:textId="77777777" w:rsidTr="60E95CE6">
        <w:trPr>
          <w:tblCellSpacing w:w="15" w:type="dxa"/>
        </w:trPr>
        <w:tc>
          <w:tcPr>
            <w:tcW w:w="8966" w:type="dxa"/>
            <w:gridSpan w:val="3"/>
            <w:vAlign w:val="center"/>
            <w:hideMark/>
          </w:tcPr>
          <w:p w14:paraId="1DB36F4A"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24203E1E" w14:textId="77777777" w:rsidTr="60E95CE6">
        <w:trPr>
          <w:tblCellSpacing w:w="15" w:type="dxa"/>
        </w:trPr>
        <w:tc>
          <w:tcPr>
            <w:tcW w:w="4203" w:type="dxa"/>
            <w:hideMark/>
          </w:tcPr>
          <w:p w14:paraId="6CAE9C28"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Art. 8. § 1.</w:t>
            </w:r>
            <w:r w:rsidRPr="00313FE1">
              <w:rPr>
                <w:rFonts w:ascii="Times New Roman" w:eastAsia="Times New Roman" w:hAnsi="Times New Roman" w:cs="Times New Roman"/>
                <w:sz w:val="24"/>
                <w:szCs w:val="24"/>
                <w:lang w:eastAsia="nl-BE"/>
              </w:rPr>
              <w:t xml:space="preserve"> Het Sociaal Fonds betaalt de bedrijfstoeslag waarvan sprake in deze collectieve arbeidsovereenkomst niet in geval van werkloosheid met bedrijfstoeslag </w:t>
            </w:r>
            <w:r w:rsidRPr="00313FE1">
              <w:rPr>
                <w:rFonts w:ascii="Times New Roman" w:eastAsia="Times New Roman" w:hAnsi="Times New Roman" w:cs="Times New Roman"/>
                <w:sz w:val="24"/>
                <w:szCs w:val="24"/>
                <w:lang w:eastAsia="nl-BE"/>
              </w:rPr>
              <w:lastRenderedPageBreak/>
              <w:t>dat het gevolg is van een ontslag in het kader van een sluiting of faillissement van een onderneming.</w:t>
            </w:r>
          </w:p>
        </w:tc>
        <w:tc>
          <w:tcPr>
            <w:tcW w:w="476" w:type="dxa"/>
            <w:vAlign w:val="center"/>
            <w:hideMark/>
          </w:tcPr>
          <w:p w14:paraId="110FFD37"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3B8C493D"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8. § 1er. </w:t>
            </w:r>
            <w:r w:rsidRPr="00313FE1">
              <w:rPr>
                <w:rFonts w:ascii="Times New Roman" w:eastAsia="Times New Roman" w:hAnsi="Times New Roman" w:cs="Times New Roman"/>
                <w:sz w:val="24"/>
                <w:szCs w:val="24"/>
                <w:lang w:val="fr-BE" w:eastAsia="nl-BE"/>
              </w:rPr>
              <w:t xml:space="preserve">Le Fonds social ne paie pas le complément d’entreprise dont il est question dans la présente convention collective de travail en cas de chômage avec </w:t>
            </w:r>
            <w:r w:rsidRPr="00313FE1">
              <w:rPr>
                <w:rFonts w:ascii="Times New Roman" w:eastAsia="Times New Roman" w:hAnsi="Times New Roman" w:cs="Times New Roman"/>
                <w:sz w:val="24"/>
                <w:szCs w:val="24"/>
                <w:lang w:val="fr-BE" w:eastAsia="nl-BE"/>
              </w:rPr>
              <w:lastRenderedPageBreak/>
              <w:t xml:space="preserve">complément d’entreprise </w:t>
            </w:r>
            <w:proofErr w:type="gramStart"/>
            <w:r w:rsidRPr="00313FE1">
              <w:rPr>
                <w:rFonts w:ascii="Times New Roman" w:eastAsia="Times New Roman" w:hAnsi="Times New Roman" w:cs="Times New Roman"/>
                <w:sz w:val="24"/>
                <w:szCs w:val="24"/>
                <w:lang w:val="fr-BE" w:eastAsia="nl-BE"/>
              </w:rPr>
              <w:t>suite au</w:t>
            </w:r>
            <w:proofErr w:type="gramEnd"/>
            <w:r w:rsidRPr="00313FE1">
              <w:rPr>
                <w:rFonts w:ascii="Times New Roman" w:eastAsia="Times New Roman" w:hAnsi="Times New Roman" w:cs="Times New Roman"/>
                <w:sz w:val="24"/>
                <w:szCs w:val="24"/>
                <w:lang w:val="fr-BE" w:eastAsia="nl-BE"/>
              </w:rPr>
              <w:t xml:space="preserve"> licenciement dans le cadre de la fermeture ou de la faillite d’une entreprise.</w:t>
            </w:r>
          </w:p>
        </w:tc>
      </w:tr>
      <w:tr w:rsidR="00D7412E" w:rsidRPr="00020009" w14:paraId="28D17827" w14:textId="77777777" w:rsidTr="60E95CE6">
        <w:trPr>
          <w:tblCellSpacing w:w="15" w:type="dxa"/>
        </w:trPr>
        <w:tc>
          <w:tcPr>
            <w:tcW w:w="8966" w:type="dxa"/>
            <w:gridSpan w:val="3"/>
            <w:vAlign w:val="center"/>
            <w:hideMark/>
          </w:tcPr>
          <w:p w14:paraId="5D86C630"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lastRenderedPageBreak/>
              <w:t> </w:t>
            </w:r>
          </w:p>
        </w:tc>
      </w:tr>
      <w:tr w:rsidR="00D7412E" w:rsidRPr="00020009" w14:paraId="1B07F78A" w14:textId="77777777" w:rsidTr="60E95CE6">
        <w:trPr>
          <w:tblCellSpacing w:w="15" w:type="dxa"/>
        </w:trPr>
        <w:tc>
          <w:tcPr>
            <w:tcW w:w="4203" w:type="dxa"/>
            <w:hideMark/>
          </w:tcPr>
          <w:p w14:paraId="7B40DF66"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2. </w:t>
            </w:r>
            <w:r w:rsidRPr="00313FE1">
              <w:rPr>
                <w:rFonts w:ascii="Times New Roman" w:eastAsia="Times New Roman" w:hAnsi="Times New Roman" w:cs="Times New Roman"/>
                <w:sz w:val="24"/>
                <w:szCs w:val="24"/>
                <w:lang w:eastAsia="nl-BE"/>
              </w:rPr>
              <w:t>In geval van sluiting of faillissement neemt het Sociaal Fonds het gedeelte van de bedrijfstoeslag ten laste dat niet gedragen wordt door het sluitingsfonds.</w:t>
            </w:r>
          </w:p>
        </w:tc>
        <w:tc>
          <w:tcPr>
            <w:tcW w:w="476" w:type="dxa"/>
            <w:vAlign w:val="center"/>
            <w:hideMark/>
          </w:tcPr>
          <w:p w14:paraId="6B699379"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4121B3DD"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2. </w:t>
            </w:r>
            <w:r w:rsidRPr="00313FE1">
              <w:rPr>
                <w:rFonts w:ascii="Times New Roman" w:eastAsia="Times New Roman" w:hAnsi="Times New Roman" w:cs="Times New Roman"/>
                <w:sz w:val="24"/>
                <w:szCs w:val="24"/>
                <w:lang w:val="fr-BE" w:eastAsia="nl-BE"/>
              </w:rPr>
              <w:t>En cas de fermeture ou de faillite, le Fonds social prend en charge la partie du complément d’entreprise qui n’est pas couverte par le fonds de fermeture.</w:t>
            </w:r>
          </w:p>
        </w:tc>
      </w:tr>
      <w:tr w:rsidR="00D7412E" w:rsidRPr="00020009" w14:paraId="5380F020" w14:textId="77777777" w:rsidTr="60E95CE6">
        <w:trPr>
          <w:tblCellSpacing w:w="15" w:type="dxa"/>
        </w:trPr>
        <w:tc>
          <w:tcPr>
            <w:tcW w:w="8966" w:type="dxa"/>
            <w:gridSpan w:val="3"/>
            <w:vAlign w:val="center"/>
            <w:hideMark/>
          </w:tcPr>
          <w:p w14:paraId="3F8C8A50"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35620EBB" w14:textId="77777777" w:rsidTr="60E95CE6">
        <w:trPr>
          <w:tblCellSpacing w:w="15" w:type="dxa"/>
        </w:trPr>
        <w:tc>
          <w:tcPr>
            <w:tcW w:w="4203" w:type="dxa"/>
            <w:hideMark/>
          </w:tcPr>
          <w:p w14:paraId="363EC7AF"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Art. 9. </w:t>
            </w:r>
            <w:r w:rsidRPr="00313FE1">
              <w:rPr>
                <w:rFonts w:ascii="Times New Roman" w:eastAsia="Times New Roman" w:hAnsi="Times New Roman" w:cs="Times New Roman"/>
                <w:sz w:val="24"/>
                <w:szCs w:val="24"/>
                <w:lang w:eastAsia="nl-BE"/>
              </w:rPr>
              <w:t>In het geval dat de betrokken arbeider niet voldoet aan de voorwaarden vermeld in dit hoofdstuk, zal het Sociaal Fonds, geval per geval, onderzoeken of het de bedrijfstoeslag ten laste neemt.</w:t>
            </w:r>
          </w:p>
        </w:tc>
        <w:tc>
          <w:tcPr>
            <w:tcW w:w="476" w:type="dxa"/>
            <w:vAlign w:val="center"/>
            <w:hideMark/>
          </w:tcPr>
          <w:p w14:paraId="3FE9F23F"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22F4190E"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9. </w:t>
            </w:r>
            <w:r w:rsidRPr="00313FE1">
              <w:rPr>
                <w:rFonts w:ascii="Times New Roman" w:eastAsia="Times New Roman" w:hAnsi="Times New Roman" w:cs="Times New Roman"/>
                <w:sz w:val="24"/>
                <w:szCs w:val="24"/>
                <w:lang w:val="fr-BE" w:eastAsia="nl-BE"/>
              </w:rPr>
              <w:t>Dans le cas où l'ouvrier ne remplit pas les conditions stipulées dans le présent chapitre, le Fonds social examinera, au cas par cas, s'il y a lieu de prendre en charge le complément d’entreprise.</w:t>
            </w:r>
          </w:p>
        </w:tc>
      </w:tr>
      <w:tr w:rsidR="00D7412E" w:rsidRPr="00020009" w14:paraId="3CEEED34" w14:textId="77777777" w:rsidTr="60E95CE6">
        <w:trPr>
          <w:tblCellSpacing w:w="15" w:type="dxa"/>
        </w:trPr>
        <w:tc>
          <w:tcPr>
            <w:tcW w:w="8966" w:type="dxa"/>
            <w:gridSpan w:val="3"/>
            <w:vAlign w:val="center"/>
            <w:hideMark/>
          </w:tcPr>
          <w:p w14:paraId="42F19EF9"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015A6BD8" w14:textId="77777777" w:rsidTr="60E95CE6">
        <w:trPr>
          <w:tblCellSpacing w:w="15" w:type="dxa"/>
        </w:trPr>
        <w:tc>
          <w:tcPr>
            <w:tcW w:w="4203" w:type="dxa"/>
            <w:hideMark/>
          </w:tcPr>
          <w:p w14:paraId="17A213E7"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Art. 10. </w:t>
            </w:r>
            <w:r w:rsidRPr="00313FE1">
              <w:rPr>
                <w:rFonts w:ascii="Times New Roman" w:eastAsia="Times New Roman" w:hAnsi="Times New Roman" w:cs="Times New Roman"/>
                <w:sz w:val="24"/>
                <w:szCs w:val="24"/>
                <w:lang w:eastAsia="nl-BE"/>
              </w:rPr>
              <w:t>Bij werkhervatting gelden de bepalingen van artikel 4bis, 4ter en 4quater van de collectieve arbeidsovereenkomst nr. 17.</w:t>
            </w:r>
          </w:p>
        </w:tc>
        <w:tc>
          <w:tcPr>
            <w:tcW w:w="476" w:type="dxa"/>
            <w:vAlign w:val="center"/>
            <w:hideMark/>
          </w:tcPr>
          <w:p w14:paraId="1F72F646"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43A1A5CD"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10. </w:t>
            </w:r>
            <w:r w:rsidRPr="00313FE1">
              <w:rPr>
                <w:rFonts w:ascii="Times New Roman" w:eastAsia="Times New Roman" w:hAnsi="Times New Roman" w:cs="Times New Roman"/>
                <w:sz w:val="24"/>
                <w:szCs w:val="24"/>
                <w:lang w:val="fr-BE" w:eastAsia="nl-BE"/>
              </w:rPr>
              <w:t>En cas de reprise du travail, les dispositions de l’article 4bis, 4ter et 4quater de la convention collective de travail n° 17 s’appliquent.</w:t>
            </w:r>
          </w:p>
        </w:tc>
      </w:tr>
      <w:tr w:rsidR="00D7412E" w:rsidRPr="00020009" w14:paraId="4D855984" w14:textId="77777777" w:rsidTr="60E95CE6">
        <w:trPr>
          <w:tblCellSpacing w:w="15" w:type="dxa"/>
        </w:trPr>
        <w:tc>
          <w:tcPr>
            <w:tcW w:w="8966" w:type="dxa"/>
            <w:gridSpan w:val="3"/>
            <w:vAlign w:val="center"/>
            <w:hideMark/>
          </w:tcPr>
          <w:p w14:paraId="6CE2FCB8"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5A1378D9" w14:textId="77777777" w:rsidTr="60E95CE6">
        <w:trPr>
          <w:tblCellSpacing w:w="15" w:type="dxa"/>
        </w:trPr>
        <w:tc>
          <w:tcPr>
            <w:tcW w:w="4203" w:type="dxa"/>
            <w:hideMark/>
          </w:tcPr>
          <w:p w14:paraId="13D4F2FC"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Art. 11. </w:t>
            </w:r>
            <w:r w:rsidRPr="00313FE1">
              <w:rPr>
                <w:rFonts w:ascii="Times New Roman" w:eastAsia="Times New Roman" w:hAnsi="Times New Roman" w:cs="Times New Roman"/>
                <w:sz w:val="24"/>
                <w:szCs w:val="24"/>
                <w:lang w:eastAsia="nl-BE"/>
              </w:rPr>
              <w:t>De werkgevers en de arbeiders verbinden er zich toe de formulieren die door het Sociaal Fonds opgesteld werden, te gebruiken voor de toepassing van deze collectieve arbeidsovereenkomst.</w:t>
            </w:r>
          </w:p>
        </w:tc>
        <w:tc>
          <w:tcPr>
            <w:tcW w:w="476" w:type="dxa"/>
            <w:vAlign w:val="center"/>
            <w:hideMark/>
          </w:tcPr>
          <w:p w14:paraId="08CE6F91"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2D7CB37B"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11. </w:t>
            </w:r>
            <w:r w:rsidRPr="00313FE1">
              <w:rPr>
                <w:rFonts w:ascii="Times New Roman" w:eastAsia="Times New Roman" w:hAnsi="Times New Roman" w:cs="Times New Roman"/>
                <w:sz w:val="24"/>
                <w:szCs w:val="24"/>
                <w:lang w:val="fr-BE" w:eastAsia="nl-BE"/>
              </w:rPr>
              <w:t>Les employeurs et les ouvriers s'engagent à utiliser les formulaires établis par le Fonds social pour l'application de la présente convention collective de travail.</w:t>
            </w:r>
          </w:p>
        </w:tc>
      </w:tr>
      <w:tr w:rsidR="00D7412E" w:rsidRPr="00020009" w14:paraId="6A84B78A" w14:textId="77777777" w:rsidTr="60E95CE6">
        <w:trPr>
          <w:tblCellSpacing w:w="15" w:type="dxa"/>
        </w:trPr>
        <w:tc>
          <w:tcPr>
            <w:tcW w:w="8966" w:type="dxa"/>
            <w:gridSpan w:val="3"/>
            <w:vAlign w:val="center"/>
            <w:hideMark/>
          </w:tcPr>
          <w:p w14:paraId="3E40803B"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69FF3A63" w14:textId="77777777" w:rsidTr="60E95CE6">
        <w:trPr>
          <w:tblCellSpacing w:w="15" w:type="dxa"/>
        </w:trPr>
        <w:tc>
          <w:tcPr>
            <w:tcW w:w="4203" w:type="dxa"/>
            <w:hideMark/>
          </w:tcPr>
          <w:p w14:paraId="186B7FBC" w14:textId="6062C8D5"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HOOFDSTUK VI </w:t>
            </w:r>
            <w:r w:rsidR="009B555E" w:rsidRPr="00313FE1">
              <w:rPr>
                <w:rFonts w:ascii="Times New Roman" w:eastAsia="Times New Roman" w:hAnsi="Times New Roman" w:cs="Times New Roman"/>
                <w:b/>
                <w:bCs/>
                <w:sz w:val="24"/>
                <w:szCs w:val="24"/>
                <w:lang w:eastAsia="nl-BE"/>
              </w:rPr>
              <w:t>–</w:t>
            </w:r>
            <w:r w:rsidRPr="00313FE1">
              <w:rPr>
                <w:rFonts w:ascii="Times New Roman" w:eastAsia="Times New Roman" w:hAnsi="Times New Roman" w:cs="Times New Roman"/>
                <w:b/>
                <w:bCs/>
                <w:sz w:val="24"/>
                <w:szCs w:val="24"/>
                <w:lang w:eastAsia="nl-BE"/>
              </w:rPr>
              <w:t xml:space="preserve"> </w:t>
            </w:r>
            <w:r w:rsidR="009B555E" w:rsidRPr="00313FE1">
              <w:rPr>
                <w:rFonts w:ascii="Times New Roman" w:eastAsia="Times New Roman" w:hAnsi="Times New Roman" w:cs="Times New Roman"/>
                <w:b/>
                <w:bCs/>
                <w:sz w:val="24"/>
                <w:szCs w:val="24"/>
                <w:lang w:eastAsia="nl-BE"/>
              </w:rPr>
              <w:t xml:space="preserve">DE </w:t>
            </w:r>
            <w:r w:rsidRPr="00313FE1">
              <w:rPr>
                <w:rFonts w:ascii="Times New Roman" w:eastAsia="Times New Roman" w:hAnsi="Times New Roman" w:cs="Times New Roman"/>
                <w:b/>
                <w:bCs/>
                <w:sz w:val="24"/>
                <w:szCs w:val="24"/>
                <w:lang w:eastAsia="nl-BE"/>
              </w:rPr>
              <w:t>BEDRIJFSTOESLAG</w:t>
            </w:r>
          </w:p>
        </w:tc>
        <w:tc>
          <w:tcPr>
            <w:tcW w:w="476" w:type="dxa"/>
            <w:vAlign w:val="center"/>
            <w:hideMark/>
          </w:tcPr>
          <w:p w14:paraId="61CDCEAD"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542F382A" w14:textId="614FB2B9" w:rsidR="00D7412E" w:rsidRPr="00020009"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020009">
              <w:rPr>
                <w:rFonts w:ascii="Times New Roman" w:eastAsia="Times New Roman" w:hAnsi="Times New Roman" w:cs="Times New Roman"/>
                <w:b/>
                <w:bCs/>
                <w:sz w:val="24"/>
                <w:szCs w:val="24"/>
                <w:lang w:val="fr-BE" w:eastAsia="nl-BE"/>
              </w:rPr>
              <w:t xml:space="preserve">CHAPITRE VI – </w:t>
            </w:r>
            <w:r w:rsidR="009B555E" w:rsidRPr="00020009">
              <w:rPr>
                <w:rFonts w:ascii="Times New Roman" w:eastAsia="Times New Roman" w:hAnsi="Times New Roman" w:cs="Times New Roman"/>
                <w:b/>
                <w:bCs/>
                <w:sz w:val="24"/>
                <w:szCs w:val="24"/>
                <w:lang w:val="fr-BE" w:eastAsia="nl-BE"/>
              </w:rPr>
              <w:t xml:space="preserve">LE </w:t>
            </w:r>
            <w:r w:rsidRPr="00020009">
              <w:rPr>
                <w:rFonts w:ascii="Times New Roman" w:eastAsia="Times New Roman" w:hAnsi="Times New Roman" w:cs="Times New Roman"/>
                <w:b/>
                <w:bCs/>
                <w:sz w:val="24"/>
                <w:szCs w:val="24"/>
                <w:lang w:val="fr-BE" w:eastAsia="nl-BE"/>
              </w:rPr>
              <w:t>COMPLÉMENT D’ENTREPRISE</w:t>
            </w:r>
          </w:p>
        </w:tc>
      </w:tr>
      <w:tr w:rsidR="00D7412E" w:rsidRPr="00020009" w14:paraId="3ADD6AFE" w14:textId="77777777" w:rsidTr="60E95CE6">
        <w:trPr>
          <w:tblCellSpacing w:w="15" w:type="dxa"/>
        </w:trPr>
        <w:tc>
          <w:tcPr>
            <w:tcW w:w="8966" w:type="dxa"/>
            <w:gridSpan w:val="3"/>
            <w:vAlign w:val="center"/>
            <w:hideMark/>
          </w:tcPr>
          <w:p w14:paraId="3BAC30D4" w14:textId="77777777" w:rsidR="00D7412E" w:rsidRPr="00020009" w:rsidRDefault="00D7412E" w:rsidP="00020009">
            <w:pPr>
              <w:spacing w:after="0" w:line="276" w:lineRule="auto"/>
              <w:jc w:val="both"/>
              <w:rPr>
                <w:rFonts w:ascii="Times New Roman" w:eastAsia="Times New Roman" w:hAnsi="Times New Roman" w:cs="Times New Roman"/>
                <w:sz w:val="24"/>
                <w:szCs w:val="24"/>
                <w:lang w:val="fr-BE" w:eastAsia="nl-BE"/>
              </w:rPr>
            </w:pPr>
            <w:r w:rsidRPr="00020009">
              <w:rPr>
                <w:rFonts w:ascii="Times New Roman" w:eastAsia="Times New Roman" w:hAnsi="Times New Roman" w:cs="Times New Roman"/>
                <w:sz w:val="24"/>
                <w:szCs w:val="24"/>
                <w:lang w:val="fr-BE" w:eastAsia="nl-BE"/>
              </w:rPr>
              <w:t> </w:t>
            </w:r>
          </w:p>
        </w:tc>
      </w:tr>
      <w:tr w:rsidR="00D7412E" w:rsidRPr="00020009" w14:paraId="55CE4313" w14:textId="77777777" w:rsidTr="60E95CE6">
        <w:trPr>
          <w:tblCellSpacing w:w="15" w:type="dxa"/>
        </w:trPr>
        <w:tc>
          <w:tcPr>
            <w:tcW w:w="4203" w:type="dxa"/>
            <w:hideMark/>
          </w:tcPr>
          <w:p w14:paraId="0AE60B20"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Art. 12. § 1. </w:t>
            </w:r>
            <w:r w:rsidRPr="00313FE1">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arbeiders die in België tewerkgesteld zijn en er hun fiscale verblijfplaats hebben.</w:t>
            </w:r>
          </w:p>
        </w:tc>
        <w:tc>
          <w:tcPr>
            <w:tcW w:w="476" w:type="dxa"/>
            <w:vAlign w:val="center"/>
            <w:hideMark/>
          </w:tcPr>
          <w:p w14:paraId="6BB9E253"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1B0B8E69"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12. § 1. </w:t>
            </w:r>
            <w:r w:rsidRPr="00313FE1">
              <w:rPr>
                <w:rFonts w:ascii="Times New Roman" w:eastAsia="Times New Roman" w:hAnsi="Times New Roman" w:cs="Times New Roman"/>
                <w:sz w:val="24"/>
                <w:szCs w:val="24"/>
                <w:lang w:val="fr-BE" w:eastAsia="nl-BE"/>
              </w:rPr>
              <w:t>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tc>
      </w:tr>
      <w:tr w:rsidR="00D7412E" w:rsidRPr="00020009" w14:paraId="68605206" w14:textId="77777777" w:rsidTr="60E95CE6">
        <w:trPr>
          <w:tblCellSpacing w:w="15" w:type="dxa"/>
        </w:trPr>
        <w:tc>
          <w:tcPr>
            <w:tcW w:w="8966" w:type="dxa"/>
            <w:gridSpan w:val="3"/>
            <w:vAlign w:val="center"/>
            <w:hideMark/>
          </w:tcPr>
          <w:p w14:paraId="26105B5D"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24E198CE" w14:textId="77777777" w:rsidTr="60E95CE6">
        <w:trPr>
          <w:tblCellSpacing w:w="15" w:type="dxa"/>
        </w:trPr>
        <w:tc>
          <w:tcPr>
            <w:tcW w:w="4203" w:type="dxa"/>
            <w:hideMark/>
          </w:tcPr>
          <w:p w14:paraId="2569C153"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2. </w:t>
            </w:r>
            <w:r w:rsidRPr="00313FE1">
              <w:rPr>
                <w:rFonts w:ascii="Times New Roman" w:eastAsia="Times New Roman" w:hAnsi="Times New Roman" w:cs="Times New Roman"/>
                <w:sz w:val="24"/>
                <w:szCs w:val="24"/>
                <w:lang w:eastAsia="nl-BE"/>
              </w:rPr>
              <w:t>Op basis van legitieme motieven kan het Sociaal Fonds het bedrag van dit nettoloon herevalueren.</w:t>
            </w:r>
          </w:p>
        </w:tc>
        <w:tc>
          <w:tcPr>
            <w:tcW w:w="476" w:type="dxa"/>
            <w:vAlign w:val="center"/>
            <w:hideMark/>
          </w:tcPr>
          <w:p w14:paraId="23DE523C"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70E93A68"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2. </w:t>
            </w:r>
            <w:r w:rsidRPr="00313FE1">
              <w:rPr>
                <w:rFonts w:ascii="Times New Roman" w:eastAsia="Times New Roman" w:hAnsi="Times New Roman" w:cs="Times New Roman"/>
                <w:sz w:val="24"/>
                <w:szCs w:val="24"/>
                <w:lang w:val="fr-BE" w:eastAsia="nl-BE"/>
              </w:rPr>
              <w:t>Sur base de motifs légitimes, le Fonds social peut réévaluer le montant de ce salaire net.</w:t>
            </w:r>
          </w:p>
        </w:tc>
      </w:tr>
      <w:tr w:rsidR="00D7412E" w:rsidRPr="00020009" w14:paraId="15B3EB6E" w14:textId="77777777" w:rsidTr="60E95CE6">
        <w:trPr>
          <w:tblCellSpacing w:w="15" w:type="dxa"/>
        </w:trPr>
        <w:tc>
          <w:tcPr>
            <w:tcW w:w="8966" w:type="dxa"/>
            <w:gridSpan w:val="3"/>
            <w:vAlign w:val="center"/>
            <w:hideMark/>
          </w:tcPr>
          <w:p w14:paraId="42CAE146"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lastRenderedPageBreak/>
              <w:t> </w:t>
            </w:r>
          </w:p>
        </w:tc>
      </w:tr>
      <w:tr w:rsidR="00D7412E" w:rsidRPr="00020009" w14:paraId="012C7AC4" w14:textId="77777777" w:rsidTr="60E95CE6">
        <w:trPr>
          <w:tblCellSpacing w:w="15" w:type="dxa"/>
        </w:trPr>
        <w:tc>
          <w:tcPr>
            <w:tcW w:w="4203" w:type="dxa"/>
            <w:hideMark/>
          </w:tcPr>
          <w:p w14:paraId="7A2E40C8"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3. </w:t>
            </w:r>
            <w:r w:rsidRPr="00313FE1">
              <w:rPr>
                <w:rFonts w:ascii="Times New Roman" w:eastAsia="Times New Roman" w:hAnsi="Times New Roman" w:cs="Times New Roman"/>
                <w:sz w:val="24"/>
                <w:szCs w:val="24"/>
                <w:lang w:eastAsia="nl-BE"/>
              </w:rPr>
              <w:t>De aftrek van de persoonlijke sociale zekerheidsbijdragen voor de berekening van de bedrijfstoeslag wordt berekend op 100 % van het brutoloon.</w:t>
            </w:r>
          </w:p>
        </w:tc>
        <w:tc>
          <w:tcPr>
            <w:tcW w:w="476" w:type="dxa"/>
            <w:vAlign w:val="center"/>
            <w:hideMark/>
          </w:tcPr>
          <w:p w14:paraId="52E56223"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1C7AD6FD"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3. </w:t>
            </w:r>
            <w:r w:rsidRPr="00313FE1">
              <w:rPr>
                <w:rFonts w:ascii="Times New Roman" w:eastAsia="Times New Roman" w:hAnsi="Times New Roman" w:cs="Times New Roman"/>
                <w:sz w:val="24"/>
                <w:szCs w:val="24"/>
                <w:lang w:val="fr-BE" w:eastAsia="nl-BE"/>
              </w:rPr>
              <w:t>La déduction des cotisations sociales personnelles pour le calcul du complément d’entreprise doit être effectuée sur 100% du salaire brut.</w:t>
            </w:r>
          </w:p>
        </w:tc>
      </w:tr>
      <w:tr w:rsidR="00D7412E" w:rsidRPr="00020009" w14:paraId="1AF05E09" w14:textId="77777777" w:rsidTr="60E95CE6">
        <w:trPr>
          <w:tblCellSpacing w:w="15" w:type="dxa"/>
        </w:trPr>
        <w:tc>
          <w:tcPr>
            <w:tcW w:w="8966" w:type="dxa"/>
            <w:gridSpan w:val="3"/>
            <w:vAlign w:val="center"/>
            <w:hideMark/>
          </w:tcPr>
          <w:p w14:paraId="6BF368CB"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32C04988" w14:textId="77777777" w:rsidTr="60E95CE6">
        <w:trPr>
          <w:tblCellSpacing w:w="15" w:type="dxa"/>
        </w:trPr>
        <w:tc>
          <w:tcPr>
            <w:tcW w:w="4203" w:type="dxa"/>
            <w:hideMark/>
          </w:tcPr>
          <w:p w14:paraId="3DC3AA38"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4. </w:t>
            </w:r>
            <w:r w:rsidRPr="00313FE1">
              <w:rPr>
                <w:rFonts w:ascii="Times New Roman" w:eastAsia="Times New Roman" w:hAnsi="Times New Roman" w:cs="Times New Roman"/>
                <w:sz w:val="24"/>
                <w:szCs w:val="24"/>
                <w:lang w:eastAsia="nl-BE"/>
              </w:rPr>
              <w:t>Voor de arbeiders die gebruik maken van het recht op een vermindering van de arbeidsprestaties zoals bepaald in art. 8 van de collectieve arbeidsovereenkomst nr. 103, en die overstappen van de loopbaanvermindering naar werkloosheid met bedrijfstoeslag, zal de bedrijfstoeslag worden berekend op basis van het arbeidsregime voorafgaand aan deze vermindering.</w:t>
            </w:r>
          </w:p>
        </w:tc>
        <w:tc>
          <w:tcPr>
            <w:tcW w:w="476" w:type="dxa"/>
            <w:vAlign w:val="center"/>
            <w:hideMark/>
          </w:tcPr>
          <w:p w14:paraId="07547A01"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2A01CF18"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4. </w:t>
            </w:r>
            <w:r w:rsidRPr="00313FE1">
              <w:rPr>
                <w:rFonts w:ascii="Times New Roman" w:eastAsia="Times New Roman" w:hAnsi="Times New Roman" w:cs="Times New Roman"/>
                <w:sz w:val="24"/>
                <w:szCs w:val="24"/>
                <w:lang w:val="fr-BE" w:eastAsia="nl-BE"/>
              </w:rPr>
              <w:t>Pour les ouvriers qui font usage du droit à une réduction des prestations tel que prévu à l’article 8 de la convention collective de travail n° 103, et qui passent de la réduction des prestations au chômage avec complément d’entreprise, le complément d’entreprise sera calculé sur base du régime de travail préalable à cette réduction.</w:t>
            </w:r>
          </w:p>
        </w:tc>
      </w:tr>
      <w:tr w:rsidR="00D7412E" w:rsidRPr="00020009" w14:paraId="7EE978CC" w14:textId="77777777" w:rsidTr="60E95CE6">
        <w:trPr>
          <w:tblCellSpacing w:w="15" w:type="dxa"/>
        </w:trPr>
        <w:tc>
          <w:tcPr>
            <w:tcW w:w="8966" w:type="dxa"/>
            <w:gridSpan w:val="3"/>
            <w:vAlign w:val="center"/>
            <w:hideMark/>
          </w:tcPr>
          <w:p w14:paraId="4B9B179D"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47DA5E6B" w14:textId="77777777" w:rsidTr="60E95CE6">
        <w:trPr>
          <w:tblCellSpacing w:w="15" w:type="dxa"/>
        </w:trPr>
        <w:tc>
          <w:tcPr>
            <w:tcW w:w="4203" w:type="dxa"/>
            <w:hideMark/>
          </w:tcPr>
          <w:p w14:paraId="59DEF716"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i/>
                <w:iCs/>
                <w:sz w:val="24"/>
                <w:szCs w:val="24"/>
                <w:lang w:eastAsia="nl-BE"/>
              </w:rPr>
              <w:t>Paritaire commentaar</w:t>
            </w:r>
            <w:r w:rsidRPr="00313FE1">
              <w:rPr>
                <w:rFonts w:ascii="Times New Roman" w:eastAsia="Times New Roman" w:hAnsi="Times New Roman" w:cs="Times New Roman"/>
                <w:i/>
                <w:iCs/>
                <w:sz w:val="24"/>
                <w:szCs w:val="24"/>
                <w:lang w:eastAsia="nl-BE"/>
              </w:rPr>
              <w:t> </w:t>
            </w:r>
          </w:p>
          <w:p w14:paraId="7C5DB699"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i/>
                <w:iCs/>
                <w:sz w:val="24"/>
                <w:szCs w:val="24"/>
                <w:lang w:eastAsia="nl-BE"/>
              </w:rPr>
              <w:t>De arbeiders van 50 jaar of ouder die gebruik hebben gemaakt van een recht op vermindering van prestaties zoals voorzien in artikel 9 § 1 van de collectieve arbeidsovereenkomst nr. 77 bis blijven verder genieten van de toepassing van deze paragraaf.</w:t>
            </w:r>
          </w:p>
        </w:tc>
        <w:tc>
          <w:tcPr>
            <w:tcW w:w="476" w:type="dxa"/>
            <w:vAlign w:val="center"/>
            <w:hideMark/>
          </w:tcPr>
          <w:p w14:paraId="5043CB0F"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128F37DF"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i/>
                <w:iCs/>
                <w:sz w:val="24"/>
                <w:szCs w:val="24"/>
                <w:lang w:val="fr-BE" w:eastAsia="nl-BE"/>
              </w:rPr>
              <w:t>Commentaire paritaire</w:t>
            </w:r>
            <w:r w:rsidRPr="00313FE1">
              <w:rPr>
                <w:rFonts w:ascii="Times New Roman" w:eastAsia="Times New Roman" w:hAnsi="Times New Roman" w:cs="Times New Roman"/>
                <w:i/>
                <w:iCs/>
                <w:sz w:val="24"/>
                <w:szCs w:val="24"/>
                <w:lang w:val="fr-BE" w:eastAsia="nl-BE"/>
              </w:rPr>
              <w:t> </w:t>
            </w:r>
          </w:p>
          <w:p w14:paraId="55D04ABD"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i/>
                <w:iCs/>
                <w:sz w:val="24"/>
                <w:szCs w:val="24"/>
                <w:lang w:val="fr-BE" w:eastAsia="nl-BE"/>
              </w:rPr>
              <w:t>Les ouvriers de 50 ans ou plus ayant fait usage du droit à une réduction des prestations, tel que prévu à l’article 9 § 1 de la convention collective de travail n° 77 bis, continuent à bénéficier de l’application du présent paragraphe.</w:t>
            </w:r>
          </w:p>
        </w:tc>
      </w:tr>
      <w:tr w:rsidR="00D7412E" w:rsidRPr="00020009" w14:paraId="38BC71DC" w14:textId="77777777" w:rsidTr="60E95CE6">
        <w:trPr>
          <w:tblCellSpacing w:w="15" w:type="dxa"/>
        </w:trPr>
        <w:tc>
          <w:tcPr>
            <w:tcW w:w="8966" w:type="dxa"/>
            <w:gridSpan w:val="3"/>
            <w:vAlign w:val="center"/>
            <w:hideMark/>
          </w:tcPr>
          <w:p w14:paraId="4CD2E59C"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3CFB3C3F" w14:textId="77777777" w:rsidTr="60E95CE6">
        <w:trPr>
          <w:tblCellSpacing w:w="15" w:type="dxa"/>
        </w:trPr>
        <w:tc>
          <w:tcPr>
            <w:tcW w:w="4203" w:type="dxa"/>
            <w:hideMark/>
          </w:tcPr>
          <w:p w14:paraId="43AAEFAE"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HOOFDSTUK VII – VERPLICHTINGEN VAN DE WERKGEVER EN DE ARBEIDER</w:t>
            </w:r>
          </w:p>
        </w:tc>
        <w:tc>
          <w:tcPr>
            <w:tcW w:w="476" w:type="dxa"/>
            <w:vAlign w:val="center"/>
            <w:hideMark/>
          </w:tcPr>
          <w:p w14:paraId="07459315"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00ED15CC"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CHAPITRE VII – OBLIGATIONS DE L’EMPLOYEUR ET DE L’OUVRIER</w:t>
            </w:r>
          </w:p>
        </w:tc>
      </w:tr>
      <w:tr w:rsidR="00D7412E" w:rsidRPr="00020009" w14:paraId="5F11E8D2" w14:textId="77777777" w:rsidTr="60E95CE6">
        <w:trPr>
          <w:tblCellSpacing w:w="15" w:type="dxa"/>
        </w:trPr>
        <w:tc>
          <w:tcPr>
            <w:tcW w:w="8966" w:type="dxa"/>
            <w:gridSpan w:val="3"/>
            <w:vAlign w:val="center"/>
            <w:hideMark/>
          </w:tcPr>
          <w:p w14:paraId="693C4773"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153C0A1A" w14:textId="77777777" w:rsidTr="60E95CE6">
        <w:trPr>
          <w:tblCellSpacing w:w="15" w:type="dxa"/>
        </w:trPr>
        <w:tc>
          <w:tcPr>
            <w:tcW w:w="4203" w:type="dxa"/>
            <w:hideMark/>
          </w:tcPr>
          <w:p w14:paraId="491C5E31" w14:textId="77CFD555"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Art. 13. § 1.</w:t>
            </w:r>
            <w:r w:rsidRPr="00313FE1">
              <w:rPr>
                <w:rFonts w:ascii="Times New Roman" w:eastAsia="Times New Roman" w:hAnsi="Times New Roman" w:cs="Times New Roman"/>
                <w:sz w:val="24"/>
                <w:szCs w:val="24"/>
                <w:lang w:eastAsia="nl-BE"/>
              </w:rPr>
              <w:t xml:space="preserve"> </w:t>
            </w:r>
            <w:proofErr w:type="gramStart"/>
            <w:r w:rsidR="00DF593C" w:rsidRPr="00313FE1">
              <w:rPr>
                <w:rFonts w:ascii="Times New Roman" w:eastAsia="Times New Roman" w:hAnsi="Times New Roman" w:cs="Times New Roman"/>
                <w:sz w:val="24"/>
                <w:szCs w:val="24"/>
                <w:lang w:eastAsia="nl-BE"/>
              </w:rPr>
              <w:t>Indien</w:t>
            </w:r>
            <w:proofErr w:type="gramEnd"/>
            <w:r w:rsidR="00DF593C" w:rsidRPr="00313FE1">
              <w:rPr>
                <w:rFonts w:ascii="Times New Roman" w:eastAsia="Times New Roman" w:hAnsi="Times New Roman" w:cs="Times New Roman"/>
                <w:sz w:val="24"/>
                <w:szCs w:val="24"/>
                <w:lang w:eastAsia="nl-BE"/>
              </w:rPr>
              <w:t xml:space="preserve"> de werkloze met bedrijfstoeslag op het einde van de arbeidsovereenkomst geen 62 jaar oud is, moet de werkgever hem/haar vervangen overeenkomstig de artikelen 5, 6 en 7 van het koninklijk besluit van 3 mei 2007.</w:t>
            </w:r>
          </w:p>
        </w:tc>
        <w:tc>
          <w:tcPr>
            <w:tcW w:w="476" w:type="dxa"/>
            <w:vAlign w:val="center"/>
            <w:hideMark/>
          </w:tcPr>
          <w:p w14:paraId="6537F28F"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6D0F1AA7" w14:textId="7B382113"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13. § 1. </w:t>
            </w:r>
            <w:r w:rsidR="00DD7695" w:rsidRPr="00313FE1">
              <w:rPr>
                <w:rFonts w:ascii="Times New Roman" w:eastAsia="Times New Roman" w:hAnsi="Times New Roman" w:cs="Times New Roman"/>
                <w:sz w:val="24"/>
                <w:szCs w:val="24"/>
                <w:lang w:val="fr-BE" w:eastAsia="nl-BE"/>
              </w:rPr>
              <w:t>Si le chômeur avec complément d’entreprise n’a pas 62 ans à la fin de son contrat de travail, l’employeur devra procéder à son remplacement conformément aux articles 5, 6 et 7 de l'arrêté royal du 3 mai 2007.</w:t>
            </w:r>
          </w:p>
        </w:tc>
      </w:tr>
      <w:tr w:rsidR="00D7412E" w:rsidRPr="00020009" w14:paraId="2181972A" w14:textId="77777777" w:rsidTr="60E95CE6">
        <w:trPr>
          <w:tblCellSpacing w:w="15" w:type="dxa"/>
        </w:trPr>
        <w:tc>
          <w:tcPr>
            <w:tcW w:w="8966" w:type="dxa"/>
            <w:gridSpan w:val="3"/>
            <w:vAlign w:val="center"/>
            <w:hideMark/>
          </w:tcPr>
          <w:p w14:paraId="51756CA6"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54CA0BF9" w14:textId="77777777" w:rsidTr="60E95CE6">
        <w:trPr>
          <w:tblCellSpacing w:w="15" w:type="dxa"/>
        </w:trPr>
        <w:tc>
          <w:tcPr>
            <w:tcW w:w="4203" w:type="dxa"/>
            <w:hideMark/>
          </w:tcPr>
          <w:p w14:paraId="75C14737" w14:textId="3359D834"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2. </w:t>
            </w:r>
            <w:r w:rsidRPr="00313FE1">
              <w:rPr>
                <w:rFonts w:ascii="Times New Roman" w:eastAsia="Times New Roman" w:hAnsi="Times New Roman" w:cs="Times New Roman"/>
                <w:sz w:val="24"/>
                <w:szCs w:val="24"/>
                <w:lang w:eastAsia="nl-BE"/>
              </w:rPr>
              <w:t xml:space="preserve">In geval van werkhervatting bij </w:t>
            </w:r>
            <w:r w:rsidR="00FD3152" w:rsidRPr="00313FE1">
              <w:rPr>
                <w:rFonts w:ascii="Times New Roman" w:eastAsia="Times New Roman" w:hAnsi="Times New Roman" w:cs="Times New Roman"/>
                <w:sz w:val="24"/>
                <w:szCs w:val="24"/>
                <w:lang w:eastAsia="nl-BE"/>
              </w:rPr>
              <w:t>dezelfde</w:t>
            </w:r>
            <w:r w:rsidRPr="00313FE1">
              <w:rPr>
                <w:rFonts w:ascii="Times New Roman" w:eastAsia="Times New Roman" w:hAnsi="Times New Roman" w:cs="Times New Roman"/>
                <w:sz w:val="24"/>
                <w:szCs w:val="24"/>
                <w:lang w:eastAsia="nl-BE"/>
              </w:rPr>
              <w:t xml:space="preserve"> werkgever, onder gelijk welk statuut, moeten zowel de werkgever als de arbeider het Sociaal Fonds onmiddellijk </w:t>
            </w:r>
            <w:r w:rsidRPr="00313FE1">
              <w:rPr>
                <w:rFonts w:ascii="Times New Roman" w:eastAsia="Times New Roman" w:hAnsi="Times New Roman" w:cs="Times New Roman"/>
                <w:sz w:val="24"/>
                <w:szCs w:val="24"/>
                <w:lang w:eastAsia="nl-BE"/>
              </w:rPr>
              <w:lastRenderedPageBreak/>
              <w:t>verwittigen. Naast het terugvorderen van de onverschuldigde sommen, kan het Sociaal Fonds beslissen om haar tussenkomsten ten voordele van de betrokken werkgever te schorsten gedurende een bepaalde tijd.</w:t>
            </w:r>
          </w:p>
        </w:tc>
        <w:tc>
          <w:tcPr>
            <w:tcW w:w="476" w:type="dxa"/>
            <w:vAlign w:val="center"/>
            <w:hideMark/>
          </w:tcPr>
          <w:p w14:paraId="6DFB9E20"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2CCC5A44"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2. </w:t>
            </w:r>
            <w:r w:rsidRPr="00313FE1">
              <w:rPr>
                <w:rFonts w:ascii="Times New Roman" w:eastAsia="Times New Roman" w:hAnsi="Times New Roman" w:cs="Times New Roman"/>
                <w:sz w:val="24"/>
                <w:szCs w:val="24"/>
                <w:lang w:val="fr-BE" w:eastAsia="nl-BE"/>
              </w:rPr>
              <w:t xml:space="preserve">En cas de reprise du travail auprès du même employeur, sous quelque statut que ce soit, tant l’employeur que l’ouvrier doivent en avertir immédiatement le Fonds </w:t>
            </w:r>
            <w:r w:rsidRPr="00313FE1">
              <w:rPr>
                <w:rFonts w:ascii="Times New Roman" w:eastAsia="Times New Roman" w:hAnsi="Times New Roman" w:cs="Times New Roman"/>
                <w:sz w:val="24"/>
                <w:szCs w:val="24"/>
                <w:lang w:val="fr-BE" w:eastAsia="nl-BE"/>
              </w:rPr>
              <w:lastRenderedPageBreak/>
              <w:t>social. En plus de récupérer les sommes indûment perçues, le Fonds social pourra décider de suspendre ses interventions au bénéfice de l’employeur concerné pendant un certain temps.</w:t>
            </w:r>
          </w:p>
        </w:tc>
      </w:tr>
      <w:tr w:rsidR="00D7412E" w:rsidRPr="00020009" w14:paraId="6AB54743" w14:textId="77777777" w:rsidTr="60E95CE6">
        <w:trPr>
          <w:tblCellSpacing w:w="15" w:type="dxa"/>
        </w:trPr>
        <w:tc>
          <w:tcPr>
            <w:tcW w:w="8966" w:type="dxa"/>
            <w:gridSpan w:val="3"/>
            <w:vAlign w:val="center"/>
            <w:hideMark/>
          </w:tcPr>
          <w:p w14:paraId="3B89598A"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390A8704" w14:textId="77777777" w:rsidTr="60E95CE6">
        <w:trPr>
          <w:tblCellSpacing w:w="15" w:type="dxa"/>
        </w:trPr>
        <w:tc>
          <w:tcPr>
            <w:tcW w:w="4203" w:type="dxa"/>
            <w:hideMark/>
          </w:tcPr>
          <w:p w14:paraId="0090E5E8"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 xml:space="preserve">§ 3. </w:t>
            </w:r>
            <w:r w:rsidRPr="00313FE1">
              <w:rPr>
                <w:rFonts w:ascii="Times New Roman" w:eastAsia="Times New Roman" w:hAnsi="Times New Roman" w:cs="Times New Roman"/>
                <w:sz w:val="24"/>
                <w:szCs w:val="24"/>
                <w:lang w:eastAsia="nl-BE"/>
              </w:rPr>
              <w:t xml:space="preserve">De eventuele sancties, onder welke vorm ook, die voortvloeien uit de wettelijke verplichtingen </w:t>
            </w:r>
            <w:proofErr w:type="gramStart"/>
            <w:r w:rsidRPr="00313FE1">
              <w:rPr>
                <w:rFonts w:ascii="Times New Roman" w:eastAsia="Times New Roman" w:hAnsi="Times New Roman" w:cs="Times New Roman"/>
                <w:sz w:val="24"/>
                <w:szCs w:val="24"/>
                <w:lang w:eastAsia="nl-BE"/>
              </w:rPr>
              <w:t>inzake</w:t>
            </w:r>
            <w:proofErr w:type="gramEnd"/>
            <w:r w:rsidRPr="00313FE1">
              <w:rPr>
                <w:rFonts w:ascii="Times New Roman" w:eastAsia="Times New Roman" w:hAnsi="Times New Roman" w:cs="Times New Roman"/>
                <w:sz w:val="24"/>
                <w:szCs w:val="24"/>
                <w:lang w:eastAsia="nl-BE"/>
              </w:rPr>
              <w:t xml:space="preserve"> werkloosheid met bedrijfstoeslag blijven volledig ten laste van de individuele ondernemingen.</w:t>
            </w:r>
          </w:p>
        </w:tc>
        <w:tc>
          <w:tcPr>
            <w:tcW w:w="476" w:type="dxa"/>
            <w:vAlign w:val="center"/>
            <w:hideMark/>
          </w:tcPr>
          <w:p w14:paraId="70DF9E56"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266E5F58"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 3. </w:t>
            </w:r>
            <w:r w:rsidRPr="00313FE1">
              <w:rPr>
                <w:rFonts w:ascii="Times New Roman" w:eastAsia="Times New Roman" w:hAnsi="Times New Roman" w:cs="Times New Roman"/>
                <w:sz w:val="24"/>
                <w:szCs w:val="24"/>
                <w:lang w:val="fr-BE" w:eastAsia="nl-BE"/>
              </w:rPr>
              <w:t>Les sanctions éventuelles, quelle que soit leur forme, qui découlent des obligations légales en matière de chômage avec complément d’entreprise, restent entièrement à charge des entreprises individuelles.</w:t>
            </w:r>
          </w:p>
        </w:tc>
      </w:tr>
      <w:tr w:rsidR="00D7412E" w:rsidRPr="00020009" w14:paraId="1D9BD9BE" w14:textId="77777777" w:rsidTr="60E95CE6">
        <w:trPr>
          <w:tblCellSpacing w:w="15" w:type="dxa"/>
        </w:trPr>
        <w:tc>
          <w:tcPr>
            <w:tcW w:w="8966" w:type="dxa"/>
            <w:gridSpan w:val="3"/>
            <w:vAlign w:val="center"/>
            <w:hideMark/>
          </w:tcPr>
          <w:p w14:paraId="4B690AF8"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62296FAB" w14:textId="77777777" w:rsidTr="60E95CE6">
        <w:trPr>
          <w:tblCellSpacing w:w="15" w:type="dxa"/>
        </w:trPr>
        <w:tc>
          <w:tcPr>
            <w:tcW w:w="4203" w:type="dxa"/>
            <w:hideMark/>
          </w:tcPr>
          <w:p w14:paraId="02B3D314"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HOOFDSTUK VIII - GELDIGHEIDSDUUR</w:t>
            </w:r>
          </w:p>
        </w:tc>
        <w:tc>
          <w:tcPr>
            <w:tcW w:w="476" w:type="dxa"/>
            <w:vAlign w:val="center"/>
            <w:hideMark/>
          </w:tcPr>
          <w:p w14:paraId="44E871BC"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1C1165BB" w14:textId="77777777" w:rsidR="00D7412E" w:rsidRPr="00313FE1" w:rsidRDefault="00D7412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CHAPITRE VIII – DURÉE DE VALIDITÉ</w:t>
            </w:r>
          </w:p>
        </w:tc>
      </w:tr>
      <w:tr w:rsidR="00D7412E" w:rsidRPr="00020009" w14:paraId="5D2FFEEA" w14:textId="77777777" w:rsidTr="60E95CE6">
        <w:trPr>
          <w:tblCellSpacing w:w="15" w:type="dxa"/>
        </w:trPr>
        <w:tc>
          <w:tcPr>
            <w:tcW w:w="8966" w:type="dxa"/>
            <w:gridSpan w:val="3"/>
            <w:vAlign w:val="center"/>
            <w:hideMark/>
          </w:tcPr>
          <w:p w14:paraId="142A0355" w14:textId="77777777" w:rsidR="00D7412E" w:rsidRPr="00313FE1" w:rsidRDefault="00D7412E" w:rsidP="00020009">
            <w:pPr>
              <w:spacing w:after="0"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 </w:t>
            </w:r>
          </w:p>
        </w:tc>
      </w:tr>
      <w:tr w:rsidR="00D7412E" w:rsidRPr="00020009" w14:paraId="1F37F9D0" w14:textId="77777777" w:rsidTr="60E95CE6">
        <w:trPr>
          <w:tblCellSpacing w:w="15" w:type="dxa"/>
        </w:trPr>
        <w:tc>
          <w:tcPr>
            <w:tcW w:w="4203" w:type="dxa"/>
            <w:hideMark/>
          </w:tcPr>
          <w:p w14:paraId="0F63B9D7" w14:textId="2716DAA8" w:rsidR="00C52918" w:rsidRPr="00020009" w:rsidRDefault="60E95CE6"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b/>
                <w:bCs/>
                <w:sz w:val="24"/>
                <w:szCs w:val="24"/>
                <w:lang w:eastAsia="nl-BE"/>
              </w:rPr>
              <w:t>Art. 14.</w:t>
            </w:r>
            <w:r w:rsidRPr="00313FE1">
              <w:rPr>
                <w:rFonts w:ascii="Times New Roman" w:eastAsia="Times New Roman" w:hAnsi="Times New Roman" w:cs="Times New Roman"/>
                <w:sz w:val="24"/>
                <w:szCs w:val="24"/>
                <w:lang w:eastAsia="nl-BE"/>
              </w:rPr>
              <w:t xml:space="preserve"> </w:t>
            </w:r>
            <w:r w:rsidR="00C52918" w:rsidRPr="00020009">
              <w:rPr>
                <w:rFonts w:ascii="Times New Roman" w:eastAsia="Times New Roman" w:hAnsi="Times New Roman" w:cs="Times New Roman"/>
                <w:sz w:val="24"/>
                <w:szCs w:val="24"/>
                <w:lang w:eastAsia="nl-BE"/>
              </w:rPr>
              <w:t xml:space="preserve">Deze collectieve arbeidsovereenkomst heeft uitwerking met ingang van 1 </w:t>
            </w:r>
            <w:r w:rsidR="00445652" w:rsidRPr="00313FE1">
              <w:rPr>
                <w:rFonts w:ascii="Times New Roman" w:eastAsia="Times New Roman" w:hAnsi="Times New Roman" w:cs="Times New Roman"/>
                <w:sz w:val="24"/>
                <w:szCs w:val="24"/>
                <w:lang w:eastAsia="nl-BE"/>
              </w:rPr>
              <w:t>januari</w:t>
            </w:r>
            <w:r w:rsidR="00C52918" w:rsidRPr="00020009">
              <w:rPr>
                <w:rFonts w:ascii="Times New Roman" w:eastAsia="Times New Roman" w:hAnsi="Times New Roman" w:cs="Times New Roman"/>
                <w:sz w:val="24"/>
                <w:szCs w:val="24"/>
                <w:lang w:eastAsia="nl-BE"/>
              </w:rPr>
              <w:t xml:space="preserve"> 2021 en treedt buiten werking op 30 juni 2023. </w:t>
            </w:r>
          </w:p>
          <w:p w14:paraId="71978838" w14:textId="792EAEBD" w:rsidR="008373CE" w:rsidRPr="00313FE1" w:rsidRDefault="008373CE" w:rsidP="00020009">
            <w:pPr>
              <w:spacing w:before="100" w:beforeAutospacing="1" w:after="100" w:afterAutospacing="1" w:line="276" w:lineRule="auto"/>
              <w:jc w:val="both"/>
              <w:rPr>
                <w:rFonts w:ascii="Times New Roman" w:eastAsia="Times New Roman" w:hAnsi="Times New Roman" w:cs="Times New Roman"/>
                <w:sz w:val="24"/>
                <w:szCs w:val="24"/>
                <w:lang w:eastAsia="nl-BE"/>
              </w:rPr>
            </w:pPr>
            <w:r w:rsidRPr="00313FE1">
              <w:rPr>
                <w:rFonts w:ascii="Times New Roman" w:eastAsia="Times New Roman" w:hAnsi="Times New Roman" w:cs="Times New Roman"/>
                <w:sz w:val="24"/>
                <w:szCs w:val="24"/>
                <w:lang w:eastAsia="nl-BE"/>
              </w:rPr>
              <w:t xml:space="preserve">Overeenkomstig artikel 14 van de wet van 5 december 1968 </w:t>
            </w:r>
            <w:proofErr w:type="gramStart"/>
            <w:r w:rsidRPr="00313FE1">
              <w:rPr>
                <w:rFonts w:ascii="Times New Roman" w:eastAsia="Times New Roman" w:hAnsi="Times New Roman" w:cs="Times New Roman"/>
                <w:sz w:val="24"/>
                <w:szCs w:val="24"/>
                <w:lang w:eastAsia="nl-BE"/>
              </w:rPr>
              <w:t>betreffende</w:t>
            </w:r>
            <w:proofErr w:type="gramEnd"/>
            <w:r w:rsidRPr="00313FE1">
              <w:rPr>
                <w:rFonts w:ascii="Times New Roman" w:eastAsia="Times New Roman" w:hAnsi="Times New Roman" w:cs="Times New Roman"/>
                <w:sz w:val="24"/>
                <w:szCs w:val="24"/>
                <w:lang w:eastAsia="nl-BE"/>
              </w:rPr>
              <w:t xml:space="preserv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p>
        </w:tc>
        <w:tc>
          <w:tcPr>
            <w:tcW w:w="476" w:type="dxa"/>
            <w:vAlign w:val="center"/>
            <w:hideMark/>
          </w:tcPr>
          <w:p w14:paraId="144A5D23" w14:textId="77777777" w:rsidR="00D7412E" w:rsidRPr="00313FE1" w:rsidRDefault="00D7412E" w:rsidP="00020009">
            <w:pPr>
              <w:spacing w:after="0" w:line="276" w:lineRule="auto"/>
              <w:jc w:val="both"/>
              <w:rPr>
                <w:rFonts w:ascii="Times New Roman" w:eastAsia="Times New Roman" w:hAnsi="Times New Roman" w:cs="Times New Roman"/>
                <w:sz w:val="24"/>
                <w:szCs w:val="24"/>
                <w:lang w:eastAsia="nl-BE"/>
              </w:rPr>
            </w:pPr>
          </w:p>
        </w:tc>
        <w:tc>
          <w:tcPr>
            <w:tcW w:w="4227" w:type="dxa"/>
            <w:hideMark/>
          </w:tcPr>
          <w:p w14:paraId="61C74C5C" w14:textId="47A13481" w:rsidR="00791458" w:rsidRPr="00313FE1" w:rsidRDefault="60E95CE6"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b/>
                <w:bCs/>
                <w:sz w:val="24"/>
                <w:szCs w:val="24"/>
                <w:lang w:val="fr-BE" w:eastAsia="nl-BE"/>
              </w:rPr>
              <w:t xml:space="preserve">Art. 14. </w:t>
            </w:r>
            <w:r w:rsidR="00791458" w:rsidRPr="00313FE1">
              <w:rPr>
                <w:rFonts w:ascii="Times New Roman" w:eastAsia="Times New Roman" w:hAnsi="Times New Roman" w:cs="Times New Roman"/>
                <w:sz w:val="24"/>
                <w:szCs w:val="24"/>
                <w:lang w:val="fr-BE" w:eastAsia="nl-BE"/>
              </w:rPr>
              <w:t>La présente convention collective de travail produit ses effets le 1</w:t>
            </w:r>
            <w:r w:rsidR="005275C3" w:rsidRPr="00020009">
              <w:rPr>
                <w:rFonts w:ascii="Times New Roman" w:eastAsia="Times New Roman" w:hAnsi="Times New Roman" w:cs="Times New Roman"/>
                <w:sz w:val="24"/>
                <w:szCs w:val="24"/>
                <w:vertAlign w:val="superscript"/>
                <w:lang w:val="fr-BE" w:eastAsia="nl-BE"/>
              </w:rPr>
              <w:t>er</w:t>
            </w:r>
            <w:r w:rsidR="005275C3">
              <w:rPr>
                <w:rFonts w:ascii="Times New Roman" w:eastAsia="Times New Roman" w:hAnsi="Times New Roman" w:cs="Times New Roman"/>
                <w:sz w:val="24"/>
                <w:szCs w:val="24"/>
                <w:lang w:val="fr-BE" w:eastAsia="nl-BE"/>
              </w:rPr>
              <w:t xml:space="preserve"> </w:t>
            </w:r>
            <w:r w:rsidR="00A62832" w:rsidRPr="00313FE1">
              <w:rPr>
                <w:rFonts w:ascii="Times New Roman" w:eastAsia="Times New Roman" w:hAnsi="Times New Roman" w:cs="Times New Roman"/>
                <w:sz w:val="24"/>
                <w:szCs w:val="24"/>
                <w:lang w:val="fr-BE" w:eastAsia="nl-BE"/>
              </w:rPr>
              <w:t>janvier</w:t>
            </w:r>
            <w:r w:rsidR="00791458" w:rsidRPr="00313FE1">
              <w:rPr>
                <w:rFonts w:ascii="Times New Roman" w:eastAsia="Times New Roman" w:hAnsi="Times New Roman" w:cs="Times New Roman"/>
                <w:sz w:val="24"/>
                <w:szCs w:val="24"/>
                <w:lang w:val="fr-BE" w:eastAsia="nl-BE"/>
              </w:rPr>
              <w:t xml:space="preserve"> 2021 et cesse d’être en vigueur le 30 juin 2023.</w:t>
            </w:r>
          </w:p>
          <w:p w14:paraId="4233D4A4" w14:textId="0E681E18" w:rsidR="000E033E" w:rsidRPr="00313FE1" w:rsidRDefault="000E033E" w:rsidP="00020009">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313FE1">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r w:rsidR="006E41C1" w:rsidRPr="00313FE1">
              <w:rPr>
                <w:rFonts w:ascii="Times New Roman" w:eastAsia="Times New Roman" w:hAnsi="Times New Roman" w:cs="Times New Roman"/>
                <w:sz w:val="24"/>
                <w:szCs w:val="24"/>
                <w:lang w:val="fr-BE" w:eastAsia="nl-BE"/>
              </w:rPr>
              <w:t>.</w:t>
            </w:r>
          </w:p>
        </w:tc>
      </w:tr>
    </w:tbl>
    <w:p w14:paraId="738610EB" w14:textId="77777777" w:rsidR="00156163" w:rsidRPr="00313FE1" w:rsidRDefault="00156163" w:rsidP="00020009">
      <w:pPr>
        <w:spacing w:line="276" w:lineRule="auto"/>
        <w:jc w:val="both"/>
        <w:rPr>
          <w:rFonts w:ascii="Times New Roman" w:hAnsi="Times New Roman" w:cs="Times New Roman"/>
          <w:sz w:val="24"/>
          <w:szCs w:val="24"/>
          <w:lang w:val="fr-BE"/>
        </w:rPr>
      </w:pPr>
    </w:p>
    <w:sectPr w:rsidR="00156163" w:rsidRPr="00313FE1" w:rsidSect="00CD22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BE66" w14:textId="77777777" w:rsidR="0080100A" w:rsidRDefault="0080100A" w:rsidP="00EF1A5C">
      <w:pPr>
        <w:spacing w:after="0" w:line="240" w:lineRule="auto"/>
      </w:pPr>
      <w:r>
        <w:separator/>
      </w:r>
    </w:p>
  </w:endnote>
  <w:endnote w:type="continuationSeparator" w:id="0">
    <w:p w14:paraId="75DC4E8E" w14:textId="77777777" w:rsidR="0080100A" w:rsidRDefault="0080100A" w:rsidP="00EF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169"/>
      <w:docPartObj>
        <w:docPartGallery w:val="Page Numbers (Bottom of Page)"/>
        <w:docPartUnique/>
      </w:docPartObj>
    </w:sdtPr>
    <w:sdtEndPr/>
    <w:sdtContent>
      <w:p w14:paraId="0EB546F9" w14:textId="77777777" w:rsidR="00EF1A5C" w:rsidRDefault="00EF1A5C">
        <w:pPr>
          <w:pStyle w:val="Footer"/>
          <w:jc w:val="right"/>
        </w:pPr>
        <w:r>
          <w:fldChar w:fldCharType="begin"/>
        </w:r>
        <w:r>
          <w:instrText>PAGE   \* MERGEFORMAT</w:instrText>
        </w:r>
        <w:r>
          <w:fldChar w:fldCharType="separate"/>
        </w:r>
        <w:r>
          <w:rPr>
            <w:lang w:val="fr-FR"/>
          </w:rPr>
          <w:t>2</w:t>
        </w:r>
        <w:r>
          <w:fldChar w:fldCharType="end"/>
        </w:r>
      </w:p>
    </w:sdtContent>
  </w:sdt>
  <w:p w14:paraId="637805D2" w14:textId="77777777" w:rsidR="00EF1A5C" w:rsidRDefault="00EF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ED56" w14:textId="77777777" w:rsidR="0080100A" w:rsidRDefault="0080100A" w:rsidP="00EF1A5C">
      <w:pPr>
        <w:spacing w:after="0" w:line="240" w:lineRule="auto"/>
      </w:pPr>
      <w:r>
        <w:separator/>
      </w:r>
    </w:p>
  </w:footnote>
  <w:footnote w:type="continuationSeparator" w:id="0">
    <w:p w14:paraId="56101373" w14:textId="77777777" w:rsidR="0080100A" w:rsidRDefault="0080100A" w:rsidP="00EF1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DBD"/>
    <w:multiLevelType w:val="multilevel"/>
    <w:tmpl w:val="F564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2F39"/>
    <w:multiLevelType w:val="multilevel"/>
    <w:tmpl w:val="AF14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94BB5"/>
    <w:multiLevelType w:val="multilevel"/>
    <w:tmpl w:val="4F48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01F4A"/>
    <w:multiLevelType w:val="multilevel"/>
    <w:tmpl w:val="FD88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07498"/>
    <w:multiLevelType w:val="multilevel"/>
    <w:tmpl w:val="87A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571B7"/>
    <w:multiLevelType w:val="multilevel"/>
    <w:tmpl w:val="A852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471C00"/>
    <w:multiLevelType w:val="multilevel"/>
    <w:tmpl w:val="BC52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42286"/>
    <w:multiLevelType w:val="multilevel"/>
    <w:tmpl w:val="2C6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2E"/>
    <w:rsid w:val="00020009"/>
    <w:rsid w:val="00044FC2"/>
    <w:rsid w:val="00065A3F"/>
    <w:rsid w:val="000E033E"/>
    <w:rsid w:val="001235A1"/>
    <w:rsid w:val="00156163"/>
    <w:rsid w:val="001818C8"/>
    <w:rsid w:val="00193623"/>
    <w:rsid w:val="001A7ECA"/>
    <w:rsid w:val="00231C64"/>
    <w:rsid w:val="00267464"/>
    <w:rsid w:val="002B5763"/>
    <w:rsid w:val="00313FE1"/>
    <w:rsid w:val="003521B1"/>
    <w:rsid w:val="003E1626"/>
    <w:rsid w:val="003E72C1"/>
    <w:rsid w:val="003F6A90"/>
    <w:rsid w:val="00443FB2"/>
    <w:rsid w:val="00445652"/>
    <w:rsid w:val="00471B60"/>
    <w:rsid w:val="00503EDC"/>
    <w:rsid w:val="00506CF0"/>
    <w:rsid w:val="005275C3"/>
    <w:rsid w:val="005A6DA2"/>
    <w:rsid w:val="005C7422"/>
    <w:rsid w:val="00614EC1"/>
    <w:rsid w:val="00663CC9"/>
    <w:rsid w:val="00681EFC"/>
    <w:rsid w:val="006C3A4F"/>
    <w:rsid w:val="006D6C57"/>
    <w:rsid w:val="006E41C1"/>
    <w:rsid w:val="006E48B2"/>
    <w:rsid w:val="0071707B"/>
    <w:rsid w:val="00791458"/>
    <w:rsid w:val="0080100A"/>
    <w:rsid w:val="008373CE"/>
    <w:rsid w:val="00887E87"/>
    <w:rsid w:val="008A7251"/>
    <w:rsid w:val="009254BB"/>
    <w:rsid w:val="00941B0D"/>
    <w:rsid w:val="009B555E"/>
    <w:rsid w:val="009D7767"/>
    <w:rsid w:val="00A15E73"/>
    <w:rsid w:val="00A62832"/>
    <w:rsid w:val="00A81A10"/>
    <w:rsid w:val="00AA4B0F"/>
    <w:rsid w:val="00AB7092"/>
    <w:rsid w:val="00AC7EFE"/>
    <w:rsid w:val="00AE100A"/>
    <w:rsid w:val="00AE4B0D"/>
    <w:rsid w:val="00C17755"/>
    <w:rsid w:val="00C22F7A"/>
    <w:rsid w:val="00C31237"/>
    <w:rsid w:val="00C433DE"/>
    <w:rsid w:val="00C52918"/>
    <w:rsid w:val="00CD22C0"/>
    <w:rsid w:val="00CE57A0"/>
    <w:rsid w:val="00D27552"/>
    <w:rsid w:val="00D7412E"/>
    <w:rsid w:val="00DD7695"/>
    <w:rsid w:val="00DD7E4C"/>
    <w:rsid w:val="00DF593C"/>
    <w:rsid w:val="00E237BC"/>
    <w:rsid w:val="00EF1A5C"/>
    <w:rsid w:val="00F33B98"/>
    <w:rsid w:val="00F432BF"/>
    <w:rsid w:val="00F637EA"/>
    <w:rsid w:val="00FD3152"/>
    <w:rsid w:val="60E95CE6"/>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2440"/>
  <w15:chartTrackingRefBased/>
  <w15:docId w15:val="{4C692E37-A433-4531-869F-2028586E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12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D7412E"/>
    <w:rPr>
      <w:b/>
      <w:bCs/>
    </w:rPr>
  </w:style>
  <w:style w:type="character" w:styleId="Emphasis">
    <w:name w:val="Emphasis"/>
    <w:basedOn w:val="DefaultParagraphFont"/>
    <w:uiPriority w:val="20"/>
    <w:qFormat/>
    <w:rsid w:val="00D7412E"/>
    <w:rPr>
      <w:i/>
      <w:iCs/>
    </w:rPr>
  </w:style>
  <w:style w:type="paragraph" w:styleId="BalloonText">
    <w:name w:val="Balloon Text"/>
    <w:basedOn w:val="Normal"/>
    <w:link w:val="BalloonTextChar"/>
    <w:uiPriority w:val="99"/>
    <w:semiHidden/>
    <w:unhideWhenUsed/>
    <w:rsid w:val="00D74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12E"/>
    <w:rPr>
      <w:rFonts w:ascii="Segoe UI" w:hAnsi="Segoe UI" w:cs="Segoe UI"/>
      <w:sz w:val="18"/>
      <w:szCs w:val="18"/>
    </w:rPr>
  </w:style>
  <w:style w:type="paragraph" w:styleId="Header">
    <w:name w:val="header"/>
    <w:basedOn w:val="Normal"/>
    <w:link w:val="HeaderChar"/>
    <w:uiPriority w:val="99"/>
    <w:unhideWhenUsed/>
    <w:rsid w:val="00EF1A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1A5C"/>
  </w:style>
  <w:style w:type="paragraph" w:styleId="Footer">
    <w:name w:val="footer"/>
    <w:basedOn w:val="Normal"/>
    <w:link w:val="FooterChar"/>
    <w:uiPriority w:val="99"/>
    <w:unhideWhenUsed/>
    <w:rsid w:val="00EF1A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0152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88">
          <w:marLeft w:val="0"/>
          <w:marRight w:val="0"/>
          <w:marTop w:val="0"/>
          <w:marBottom w:val="0"/>
          <w:divBdr>
            <w:top w:val="none" w:sz="0" w:space="0" w:color="auto"/>
            <w:left w:val="none" w:sz="0" w:space="0" w:color="auto"/>
            <w:bottom w:val="none" w:sz="0" w:space="0" w:color="auto"/>
            <w:right w:val="none" w:sz="0" w:space="0" w:color="auto"/>
          </w:divBdr>
        </w:div>
        <w:div w:id="1277827722">
          <w:marLeft w:val="0"/>
          <w:marRight w:val="0"/>
          <w:marTop w:val="0"/>
          <w:marBottom w:val="0"/>
          <w:divBdr>
            <w:top w:val="none" w:sz="0" w:space="0" w:color="auto"/>
            <w:left w:val="none" w:sz="0" w:space="0" w:color="auto"/>
            <w:bottom w:val="none" w:sz="0" w:space="0" w:color="auto"/>
            <w:right w:val="none" w:sz="0" w:space="0" w:color="auto"/>
          </w:divBdr>
        </w:div>
        <w:div w:id="864365699">
          <w:marLeft w:val="0"/>
          <w:marRight w:val="0"/>
          <w:marTop w:val="0"/>
          <w:marBottom w:val="0"/>
          <w:divBdr>
            <w:top w:val="none" w:sz="0" w:space="0" w:color="auto"/>
            <w:left w:val="none" w:sz="0" w:space="0" w:color="auto"/>
            <w:bottom w:val="none" w:sz="0" w:space="0" w:color="auto"/>
            <w:right w:val="none" w:sz="0" w:space="0" w:color="auto"/>
          </w:divBdr>
        </w:div>
        <w:div w:id="949893893">
          <w:marLeft w:val="0"/>
          <w:marRight w:val="0"/>
          <w:marTop w:val="0"/>
          <w:marBottom w:val="0"/>
          <w:divBdr>
            <w:top w:val="none" w:sz="0" w:space="0" w:color="auto"/>
            <w:left w:val="none" w:sz="0" w:space="0" w:color="auto"/>
            <w:bottom w:val="none" w:sz="0" w:space="0" w:color="auto"/>
            <w:right w:val="none" w:sz="0" w:space="0" w:color="auto"/>
          </w:divBdr>
        </w:div>
        <w:div w:id="1901163759">
          <w:marLeft w:val="0"/>
          <w:marRight w:val="0"/>
          <w:marTop w:val="0"/>
          <w:marBottom w:val="0"/>
          <w:divBdr>
            <w:top w:val="none" w:sz="0" w:space="0" w:color="auto"/>
            <w:left w:val="none" w:sz="0" w:space="0" w:color="auto"/>
            <w:bottom w:val="none" w:sz="0" w:space="0" w:color="auto"/>
            <w:right w:val="none" w:sz="0" w:space="0" w:color="auto"/>
          </w:divBdr>
        </w:div>
        <w:div w:id="303435465">
          <w:marLeft w:val="0"/>
          <w:marRight w:val="0"/>
          <w:marTop w:val="0"/>
          <w:marBottom w:val="0"/>
          <w:divBdr>
            <w:top w:val="none" w:sz="0" w:space="0" w:color="auto"/>
            <w:left w:val="none" w:sz="0" w:space="0" w:color="auto"/>
            <w:bottom w:val="none" w:sz="0" w:space="0" w:color="auto"/>
            <w:right w:val="none" w:sz="0" w:space="0" w:color="auto"/>
          </w:divBdr>
        </w:div>
        <w:div w:id="1415200736">
          <w:marLeft w:val="0"/>
          <w:marRight w:val="0"/>
          <w:marTop w:val="0"/>
          <w:marBottom w:val="0"/>
          <w:divBdr>
            <w:top w:val="none" w:sz="0" w:space="0" w:color="auto"/>
            <w:left w:val="none" w:sz="0" w:space="0" w:color="auto"/>
            <w:bottom w:val="none" w:sz="0" w:space="0" w:color="auto"/>
            <w:right w:val="none" w:sz="0" w:space="0" w:color="auto"/>
          </w:divBdr>
        </w:div>
        <w:div w:id="369186278">
          <w:marLeft w:val="0"/>
          <w:marRight w:val="0"/>
          <w:marTop w:val="0"/>
          <w:marBottom w:val="0"/>
          <w:divBdr>
            <w:top w:val="none" w:sz="0" w:space="0" w:color="auto"/>
            <w:left w:val="none" w:sz="0" w:space="0" w:color="auto"/>
            <w:bottom w:val="none" w:sz="0" w:space="0" w:color="auto"/>
            <w:right w:val="none" w:sz="0" w:space="0" w:color="auto"/>
          </w:divBdr>
        </w:div>
        <w:div w:id="210459480">
          <w:marLeft w:val="0"/>
          <w:marRight w:val="0"/>
          <w:marTop w:val="0"/>
          <w:marBottom w:val="0"/>
          <w:divBdr>
            <w:top w:val="none" w:sz="0" w:space="0" w:color="auto"/>
            <w:left w:val="none" w:sz="0" w:space="0" w:color="auto"/>
            <w:bottom w:val="none" w:sz="0" w:space="0" w:color="auto"/>
            <w:right w:val="none" w:sz="0" w:space="0" w:color="auto"/>
          </w:divBdr>
        </w:div>
        <w:div w:id="1846821279">
          <w:marLeft w:val="0"/>
          <w:marRight w:val="0"/>
          <w:marTop w:val="0"/>
          <w:marBottom w:val="0"/>
          <w:divBdr>
            <w:top w:val="none" w:sz="0" w:space="0" w:color="auto"/>
            <w:left w:val="none" w:sz="0" w:space="0" w:color="auto"/>
            <w:bottom w:val="none" w:sz="0" w:space="0" w:color="auto"/>
            <w:right w:val="none" w:sz="0" w:space="0" w:color="auto"/>
          </w:divBdr>
        </w:div>
        <w:div w:id="364065038">
          <w:marLeft w:val="0"/>
          <w:marRight w:val="0"/>
          <w:marTop w:val="0"/>
          <w:marBottom w:val="0"/>
          <w:divBdr>
            <w:top w:val="none" w:sz="0" w:space="0" w:color="auto"/>
            <w:left w:val="none" w:sz="0" w:space="0" w:color="auto"/>
            <w:bottom w:val="none" w:sz="0" w:space="0" w:color="auto"/>
            <w:right w:val="none" w:sz="0" w:space="0" w:color="auto"/>
          </w:divBdr>
        </w:div>
        <w:div w:id="1668287719">
          <w:marLeft w:val="0"/>
          <w:marRight w:val="0"/>
          <w:marTop w:val="0"/>
          <w:marBottom w:val="0"/>
          <w:divBdr>
            <w:top w:val="none" w:sz="0" w:space="0" w:color="auto"/>
            <w:left w:val="none" w:sz="0" w:space="0" w:color="auto"/>
            <w:bottom w:val="none" w:sz="0" w:space="0" w:color="auto"/>
            <w:right w:val="none" w:sz="0" w:space="0" w:color="auto"/>
          </w:divBdr>
        </w:div>
        <w:div w:id="96365671">
          <w:marLeft w:val="0"/>
          <w:marRight w:val="0"/>
          <w:marTop w:val="0"/>
          <w:marBottom w:val="0"/>
          <w:divBdr>
            <w:top w:val="none" w:sz="0" w:space="0" w:color="auto"/>
            <w:left w:val="none" w:sz="0" w:space="0" w:color="auto"/>
            <w:bottom w:val="none" w:sz="0" w:space="0" w:color="auto"/>
            <w:right w:val="none" w:sz="0" w:space="0" w:color="auto"/>
          </w:divBdr>
        </w:div>
        <w:div w:id="1480145267">
          <w:marLeft w:val="0"/>
          <w:marRight w:val="0"/>
          <w:marTop w:val="0"/>
          <w:marBottom w:val="0"/>
          <w:divBdr>
            <w:top w:val="none" w:sz="0" w:space="0" w:color="auto"/>
            <w:left w:val="none" w:sz="0" w:space="0" w:color="auto"/>
            <w:bottom w:val="none" w:sz="0" w:space="0" w:color="auto"/>
            <w:right w:val="none" w:sz="0" w:space="0" w:color="auto"/>
          </w:divBdr>
        </w:div>
        <w:div w:id="17388031">
          <w:marLeft w:val="0"/>
          <w:marRight w:val="0"/>
          <w:marTop w:val="0"/>
          <w:marBottom w:val="0"/>
          <w:divBdr>
            <w:top w:val="none" w:sz="0" w:space="0" w:color="auto"/>
            <w:left w:val="none" w:sz="0" w:space="0" w:color="auto"/>
            <w:bottom w:val="none" w:sz="0" w:space="0" w:color="auto"/>
            <w:right w:val="none" w:sz="0" w:space="0" w:color="auto"/>
          </w:divBdr>
        </w:div>
      </w:divsChild>
    </w:div>
    <w:div w:id="804275903">
      <w:bodyDiv w:val="1"/>
      <w:marLeft w:val="0"/>
      <w:marRight w:val="0"/>
      <w:marTop w:val="0"/>
      <w:marBottom w:val="0"/>
      <w:divBdr>
        <w:top w:val="none" w:sz="0" w:space="0" w:color="auto"/>
        <w:left w:val="none" w:sz="0" w:space="0" w:color="auto"/>
        <w:bottom w:val="none" w:sz="0" w:space="0" w:color="auto"/>
        <w:right w:val="none" w:sz="0" w:space="0" w:color="auto"/>
      </w:divBdr>
      <w:divsChild>
        <w:div w:id="482039251">
          <w:marLeft w:val="0"/>
          <w:marRight w:val="0"/>
          <w:marTop w:val="0"/>
          <w:marBottom w:val="0"/>
          <w:divBdr>
            <w:top w:val="none" w:sz="0" w:space="0" w:color="auto"/>
            <w:left w:val="none" w:sz="0" w:space="0" w:color="auto"/>
            <w:bottom w:val="none" w:sz="0" w:space="0" w:color="auto"/>
            <w:right w:val="none" w:sz="0" w:space="0" w:color="auto"/>
          </w:divBdr>
        </w:div>
        <w:div w:id="641430025">
          <w:marLeft w:val="0"/>
          <w:marRight w:val="0"/>
          <w:marTop w:val="0"/>
          <w:marBottom w:val="0"/>
          <w:divBdr>
            <w:top w:val="none" w:sz="0" w:space="0" w:color="auto"/>
            <w:left w:val="none" w:sz="0" w:space="0" w:color="auto"/>
            <w:bottom w:val="none" w:sz="0" w:space="0" w:color="auto"/>
            <w:right w:val="none" w:sz="0" w:space="0" w:color="auto"/>
          </w:divBdr>
        </w:div>
        <w:div w:id="1724862223">
          <w:marLeft w:val="0"/>
          <w:marRight w:val="0"/>
          <w:marTop w:val="0"/>
          <w:marBottom w:val="0"/>
          <w:divBdr>
            <w:top w:val="none" w:sz="0" w:space="0" w:color="auto"/>
            <w:left w:val="none" w:sz="0" w:space="0" w:color="auto"/>
            <w:bottom w:val="none" w:sz="0" w:space="0" w:color="auto"/>
            <w:right w:val="none" w:sz="0" w:space="0" w:color="auto"/>
          </w:divBdr>
        </w:div>
        <w:div w:id="579945490">
          <w:marLeft w:val="0"/>
          <w:marRight w:val="0"/>
          <w:marTop w:val="0"/>
          <w:marBottom w:val="0"/>
          <w:divBdr>
            <w:top w:val="none" w:sz="0" w:space="0" w:color="auto"/>
            <w:left w:val="none" w:sz="0" w:space="0" w:color="auto"/>
            <w:bottom w:val="none" w:sz="0" w:space="0" w:color="auto"/>
            <w:right w:val="none" w:sz="0" w:space="0" w:color="auto"/>
          </w:divBdr>
        </w:div>
        <w:div w:id="1910731454">
          <w:marLeft w:val="0"/>
          <w:marRight w:val="0"/>
          <w:marTop w:val="0"/>
          <w:marBottom w:val="0"/>
          <w:divBdr>
            <w:top w:val="none" w:sz="0" w:space="0" w:color="auto"/>
            <w:left w:val="none" w:sz="0" w:space="0" w:color="auto"/>
            <w:bottom w:val="none" w:sz="0" w:space="0" w:color="auto"/>
            <w:right w:val="none" w:sz="0" w:space="0" w:color="auto"/>
          </w:divBdr>
        </w:div>
        <w:div w:id="2100328205">
          <w:marLeft w:val="0"/>
          <w:marRight w:val="0"/>
          <w:marTop w:val="0"/>
          <w:marBottom w:val="0"/>
          <w:divBdr>
            <w:top w:val="none" w:sz="0" w:space="0" w:color="auto"/>
            <w:left w:val="none" w:sz="0" w:space="0" w:color="auto"/>
            <w:bottom w:val="none" w:sz="0" w:space="0" w:color="auto"/>
            <w:right w:val="none" w:sz="0" w:space="0" w:color="auto"/>
          </w:divBdr>
        </w:div>
        <w:div w:id="1198002604">
          <w:marLeft w:val="0"/>
          <w:marRight w:val="0"/>
          <w:marTop w:val="0"/>
          <w:marBottom w:val="0"/>
          <w:divBdr>
            <w:top w:val="none" w:sz="0" w:space="0" w:color="auto"/>
            <w:left w:val="none" w:sz="0" w:space="0" w:color="auto"/>
            <w:bottom w:val="none" w:sz="0" w:space="0" w:color="auto"/>
            <w:right w:val="none" w:sz="0" w:space="0" w:color="auto"/>
          </w:divBdr>
        </w:div>
        <w:div w:id="1895113913">
          <w:marLeft w:val="0"/>
          <w:marRight w:val="0"/>
          <w:marTop w:val="0"/>
          <w:marBottom w:val="0"/>
          <w:divBdr>
            <w:top w:val="none" w:sz="0" w:space="0" w:color="auto"/>
            <w:left w:val="none" w:sz="0" w:space="0" w:color="auto"/>
            <w:bottom w:val="none" w:sz="0" w:space="0" w:color="auto"/>
            <w:right w:val="none" w:sz="0" w:space="0" w:color="auto"/>
          </w:divBdr>
        </w:div>
        <w:div w:id="1694187055">
          <w:marLeft w:val="0"/>
          <w:marRight w:val="0"/>
          <w:marTop w:val="0"/>
          <w:marBottom w:val="0"/>
          <w:divBdr>
            <w:top w:val="none" w:sz="0" w:space="0" w:color="auto"/>
            <w:left w:val="none" w:sz="0" w:space="0" w:color="auto"/>
            <w:bottom w:val="none" w:sz="0" w:space="0" w:color="auto"/>
            <w:right w:val="none" w:sz="0" w:space="0" w:color="auto"/>
          </w:divBdr>
        </w:div>
        <w:div w:id="563758408">
          <w:marLeft w:val="0"/>
          <w:marRight w:val="0"/>
          <w:marTop w:val="0"/>
          <w:marBottom w:val="0"/>
          <w:divBdr>
            <w:top w:val="none" w:sz="0" w:space="0" w:color="auto"/>
            <w:left w:val="none" w:sz="0" w:space="0" w:color="auto"/>
            <w:bottom w:val="none" w:sz="0" w:space="0" w:color="auto"/>
            <w:right w:val="none" w:sz="0" w:space="0" w:color="auto"/>
          </w:divBdr>
        </w:div>
        <w:div w:id="1889605152">
          <w:marLeft w:val="0"/>
          <w:marRight w:val="0"/>
          <w:marTop w:val="0"/>
          <w:marBottom w:val="0"/>
          <w:divBdr>
            <w:top w:val="none" w:sz="0" w:space="0" w:color="auto"/>
            <w:left w:val="none" w:sz="0" w:space="0" w:color="auto"/>
            <w:bottom w:val="none" w:sz="0" w:space="0" w:color="auto"/>
            <w:right w:val="none" w:sz="0" w:space="0" w:color="auto"/>
          </w:divBdr>
        </w:div>
        <w:div w:id="149712697">
          <w:marLeft w:val="0"/>
          <w:marRight w:val="0"/>
          <w:marTop w:val="0"/>
          <w:marBottom w:val="0"/>
          <w:divBdr>
            <w:top w:val="none" w:sz="0" w:space="0" w:color="auto"/>
            <w:left w:val="none" w:sz="0" w:space="0" w:color="auto"/>
            <w:bottom w:val="none" w:sz="0" w:space="0" w:color="auto"/>
            <w:right w:val="none" w:sz="0" w:space="0" w:color="auto"/>
          </w:divBdr>
        </w:div>
        <w:div w:id="1993605877">
          <w:marLeft w:val="0"/>
          <w:marRight w:val="0"/>
          <w:marTop w:val="0"/>
          <w:marBottom w:val="0"/>
          <w:divBdr>
            <w:top w:val="none" w:sz="0" w:space="0" w:color="auto"/>
            <w:left w:val="none" w:sz="0" w:space="0" w:color="auto"/>
            <w:bottom w:val="none" w:sz="0" w:space="0" w:color="auto"/>
            <w:right w:val="none" w:sz="0" w:space="0" w:color="auto"/>
          </w:divBdr>
        </w:div>
        <w:div w:id="2127890448">
          <w:marLeft w:val="0"/>
          <w:marRight w:val="0"/>
          <w:marTop w:val="0"/>
          <w:marBottom w:val="0"/>
          <w:divBdr>
            <w:top w:val="none" w:sz="0" w:space="0" w:color="auto"/>
            <w:left w:val="none" w:sz="0" w:space="0" w:color="auto"/>
            <w:bottom w:val="none" w:sz="0" w:space="0" w:color="auto"/>
            <w:right w:val="none" w:sz="0" w:space="0" w:color="auto"/>
          </w:divBdr>
        </w:div>
        <w:div w:id="171044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97BB-B92F-4491-AE10-22FC764BDD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ED7C9-6F82-4E6D-93AD-002B4FC4ACF1}"/>
</file>

<file path=customXml/itemProps3.xml><?xml version="1.0" encoding="utf-8"?>
<ds:datastoreItem xmlns:ds="http://schemas.openxmlformats.org/officeDocument/2006/customXml" ds:itemID="{C0BF13D9-5E11-45E3-AEEF-48794E862241}">
  <ds:schemaRefs>
    <ds:schemaRef ds:uri="http://schemas.microsoft.com/sharepoint/v3/contenttype/forms"/>
  </ds:schemaRefs>
</ds:datastoreItem>
</file>

<file path=customXml/itemProps4.xml><?xml version="1.0" encoding="utf-8"?>
<ds:datastoreItem xmlns:ds="http://schemas.openxmlformats.org/officeDocument/2006/customXml" ds:itemID="{43C72132-B943-450C-9DA2-F68D835E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3669</Words>
  <Characters>20181</Characters>
  <Application>Microsoft Office Word</Application>
  <DocSecurity>0</DocSecurity>
  <Lines>168</Lines>
  <Paragraphs>47</Paragraphs>
  <ScaleCrop>false</ScaleCrop>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Grooten</dc:creator>
  <cp:keywords/>
  <dc:description/>
  <cp:lastModifiedBy>Stephanie Beckers</cp:lastModifiedBy>
  <cp:revision>53</cp:revision>
  <dcterms:created xsi:type="dcterms:W3CDTF">2019-05-16T10:09:00Z</dcterms:created>
  <dcterms:modified xsi:type="dcterms:W3CDTF">2021-10-22T12:34:00Z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