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CE" w:rsidRPr="00764CCE" w:rsidRDefault="00764CCE" w:rsidP="00764CCE">
      <w:pPr>
        <w:pStyle w:val="Heading2"/>
        <w:jc w:val="right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26670</wp:posOffset>
                </wp:positionV>
                <wp:extent cx="6372225" cy="6667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4CCE" w:rsidRDefault="00764CCE" w:rsidP="00206AE5">
                            <w:pPr>
                              <w:pStyle w:val="Heading1"/>
                            </w:pPr>
                            <w:r w:rsidRPr="00764CCE">
                              <w:t>Doelstellingen Preventieplan Verpakkingen 2016-2019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pt;margin-top:2.1pt;width:501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" fillcolor="white [3201]" stroked="f" strokeweight=".5pt">
                <v:textbox>
                  <w:txbxContent>
                    <w:p w:rsidR="00764CCE" w:rsidRDefault="00764CCE" w:rsidP="00206AE5">
                      <w:pPr>
                        <w:pStyle w:val="Heading1"/>
                      </w:pPr>
                      <w:r w:rsidRPr="00764CCE">
                        <w:t>Doelstellingen Preventieplan Verpakkingen 2016-2019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7634605</wp:posOffset>
            </wp:positionH>
            <wp:positionV relativeFrom="paragraph">
              <wp:posOffset>21590</wp:posOffset>
            </wp:positionV>
            <wp:extent cx="1257300" cy="6057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EVI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horzAnchor="margin" w:tblpY="1320"/>
        <w:tblW w:w="1382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ook w:val="01E0" w:firstRow="1" w:lastRow="1" w:firstColumn="1" w:lastColumn="1" w:noHBand="0" w:noVBand="0"/>
      </w:tblPr>
      <w:tblGrid>
        <w:gridCol w:w="6595"/>
        <w:gridCol w:w="2409"/>
        <w:gridCol w:w="2410"/>
        <w:gridCol w:w="2410"/>
      </w:tblGrid>
      <w:tr w:rsidR="00764CCE" w:rsidTr="00764CCE">
        <w:trPr>
          <w:trHeight w:val="583"/>
        </w:trPr>
        <w:tc>
          <w:tcPr>
            <w:tcW w:w="6595" w:type="dxa"/>
            <w:tcBorders>
              <w:top w:val="doub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A65B" w:themeFill="accent1" w:themeFillTint="99"/>
          </w:tcPr>
          <w:p w:rsidR="00764CCE" w:rsidRPr="00057921" w:rsidRDefault="00BA1279" w:rsidP="00BA1279">
            <w:pPr>
              <w:spacing w:after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Type m</w:t>
            </w:r>
            <w:bookmarkStart w:id="0" w:name="_GoBack"/>
            <w:bookmarkEnd w:id="0"/>
            <w:r w:rsidR="00764CCE" w:rsidRPr="00057921">
              <w:rPr>
                <w:b/>
                <w:lang w:val="nl-NL"/>
              </w:rPr>
              <w:t>aatregel</w:t>
            </w:r>
          </w:p>
        </w:tc>
        <w:tc>
          <w:tcPr>
            <w:tcW w:w="2409" w:type="dxa"/>
            <w:tcBorders>
              <w:top w:val="doub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A65B" w:themeFill="accent1" w:themeFillTint="99"/>
          </w:tcPr>
          <w:p w:rsidR="00764CCE" w:rsidRPr="00057921" w:rsidRDefault="00764CCE" w:rsidP="00270F45">
            <w:pPr>
              <w:spacing w:after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Aantal ondernemingen dat</w:t>
            </w:r>
            <w:r w:rsidRPr="00057921">
              <w:rPr>
                <w:b/>
                <w:lang w:val="nl-NL"/>
              </w:rPr>
              <w:t xml:space="preserve"> dit type maatregel gepland he</w:t>
            </w:r>
            <w:r>
              <w:rPr>
                <w:b/>
                <w:lang w:val="nl-NL"/>
              </w:rPr>
              <w:t>eft</w:t>
            </w:r>
          </w:p>
        </w:tc>
        <w:tc>
          <w:tcPr>
            <w:tcW w:w="2410" w:type="dxa"/>
            <w:tcBorders>
              <w:top w:val="doub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A65B" w:themeFill="accent1" w:themeFillTint="99"/>
          </w:tcPr>
          <w:p w:rsidR="00764CCE" w:rsidRPr="00057921" w:rsidRDefault="00764CCE" w:rsidP="00270F45">
            <w:pPr>
              <w:spacing w:after="0"/>
              <w:rPr>
                <w:b/>
                <w:lang w:val="nl-NL"/>
              </w:rPr>
            </w:pPr>
            <w:r w:rsidRPr="00057921">
              <w:rPr>
                <w:b/>
                <w:lang w:val="nl-NL"/>
              </w:rPr>
              <w:t>Aantal geplande maatregelen van dit type</w:t>
            </w:r>
          </w:p>
        </w:tc>
        <w:tc>
          <w:tcPr>
            <w:tcW w:w="2410" w:type="dxa"/>
            <w:tcBorders>
              <w:top w:val="doub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A65B" w:themeFill="accent1" w:themeFillTint="99"/>
          </w:tcPr>
          <w:p w:rsidR="00764CCE" w:rsidRPr="00057921" w:rsidRDefault="00764CCE" w:rsidP="00270F45">
            <w:pPr>
              <w:spacing w:after="0"/>
              <w:rPr>
                <w:b/>
                <w:lang w:val="nl-NL"/>
              </w:rPr>
            </w:pPr>
            <w:r w:rsidRPr="00057921">
              <w:rPr>
                <w:b/>
                <w:lang w:val="nl-NL"/>
              </w:rPr>
              <w:t xml:space="preserve">Globale impact wat betreft het gewicht van de verpakkingen </w:t>
            </w:r>
            <w:r>
              <w:rPr>
                <w:b/>
                <w:lang w:val="nl-NL"/>
              </w:rPr>
              <w:t>[</w:t>
            </w:r>
            <w:r w:rsidRPr="00057921">
              <w:rPr>
                <w:b/>
                <w:lang w:val="nl-NL"/>
              </w:rPr>
              <w:t>ton</w:t>
            </w:r>
            <w:r>
              <w:rPr>
                <w:b/>
                <w:lang w:val="nl-NL"/>
              </w:rPr>
              <w:t>]</w:t>
            </w:r>
          </w:p>
        </w:tc>
      </w:tr>
      <w:tr w:rsidR="00764CCE" w:rsidTr="00764CCE">
        <w:trPr>
          <w:trHeight w:val="302"/>
        </w:trPr>
        <w:tc>
          <w:tcPr>
            <w:tcW w:w="6595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FE1C8" w:themeFill="accent1" w:themeFillTint="33"/>
          </w:tcPr>
          <w:p w:rsidR="00764CCE" w:rsidRPr="003B4B3B" w:rsidRDefault="00764CCE" w:rsidP="00270F45">
            <w:pPr>
              <w:spacing w:after="0"/>
              <w:rPr>
                <w:b/>
                <w:sz w:val="18"/>
                <w:szCs w:val="16"/>
                <w:lang w:val="nl-NL"/>
              </w:rPr>
            </w:pP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FFE1C8" w:themeFill="accent1" w:themeFillTint="33"/>
          </w:tcPr>
          <w:p w:rsidR="00764CCE" w:rsidRPr="00057921" w:rsidRDefault="00764CCE" w:rsidP="00270F45">
            <w:pPr>
              <w:spacing w:after="0"/>
              <w:rPr>
                <w:b/>
                <w:lang w:val="nl-NL"/>
              </w:rPr>
            </w:pPr>
            <w:r w:rsidRPr="00057921">
              <w:rPr>
                <w:b/>
                <w:lang w:val="nl-NL"/>
              </w:rPr>
              <w:t>Maatregelen voor primaire en/of secundaire verpakkingen</w:t>
            </w:r>
          </w:p>
        </w:tc>
      </w:tr>
      <w:tr w:rsidR="00764CCE" w:rsidTr="00270F45">
        <w:trPr>
          <w:trHeight w:val="262"/>
        </w:trPr>
        <w:tc>
          <w:tcPr>
            <w:tcW w:w="659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64CCE" w:rsidRPr="00057921" w:rsidRDefault="00764CCE" w:rsidP="00270F45">
            <w:pPr>
              <w:spacing w:after="0"/>
              <w:rPr>
                <w:lang w:val="nl-NL"/>
              </w:rPr>
            </w:pPr>
            <w:r w:rsidRPr="00057921">
              <w:rPr>
                <w:lang w:val="nl-NL"/>
              </w:rPr>
              <w:t>1A: Vermindering van de kwantiteit verpakkingen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84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139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4.521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057921" w:rsidRDefault="00764CCE" w:rsidP="00270F45">
            <w:pPr>
              <w:spacing w:after="0"/>
              <w:rPr>
                <w:lang w:val="nl-NL"/>
              </w:rPr>
            </w:pPr>
            <w:r w:rsidRPr="00057921">
              <w:rPr>
                <w:lang w:val="nl-NL"/>
              </w:rPr>
              <w:t>1B – behoud: Behoud van het aandeel herbruikbare verpakkingen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1.022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057921" w:rsidRDefault="00764CCE" w:rsidP="00270F45">
            <w:pPr>
              <w:spacing w:after="0"/>
              <w:rPr>
                <w:lang w:val="nl-NL"/>
              </w:rPr>
            </w:pPr>
            <w:r w:rsidRPr="00057921">
              <w:rPr>
                <w:lang w:val="nl-NL"/>
              </w:rPr>
              <w:t xml:space="preserve">1B – </w:t>
            </w:r>
            <w:proofErr w:type="gramStart"/>
            <w:r w:rsidRPr="00057921">
              <w:rPr>
                <w:lang w:val="nl-NL"/>
              </w:rPr>
              <w:t>vergroten:  Vergroten</w:t>
            </w:r>
            <w:proofErr w:type="gramEnd"/>
            <w:r w:rsidRPr="00057921">
              <w:rPr>
                <w:lang w:val="nl-NL"/>
              </w:rPr>
              <w:t xml:space="preserve"> van het aandeel herbruikbare verpakkingen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198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057921" w:rsidRDefault="00764CCE" w:rsidP="00270F45">
            <w:pPr>
              <w:spacing w:after="0"/>
              <w:rPr>
                <w:lang w:val="nl-NL"/>
              </w:rPr>
            </w:pPr>
            <w:r w:rsidRPr="00057921">
              <w:rPr>
                <w:lang w:val="nl-NL"/>
              </w:rPr>
              <w:t>1C: Verbeteren van de kwaliteit van de verpakkingen op milieu-vlak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753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057921" w:rsidRDefault="00764CCE" w:rsidP="00270F45">
            <w:pPr>
              <w:spacing w:after="0"/>
              <w:rPr>
                <w:lang w:val="nl-NL"/>
              </w:rPr>
            </w:pPr>
            <w:r w:rsidRPr="00057921">
              <w:rPr>
                <w:lang w:val="nl-NL"/>
              </w:rPr>
              <w:t>1D: Andere preventiemaatregelen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1.213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057921" w:rsidRDefault="00764CCE" w:rsidP="00270F45">
            <w:pPr>
              <w:spacing w:after="0"/>
              <w:rPr>
                <w:lang w:val="nl-NL"/>
              </w:rPr>
            </w:pPr>
            <w:r w:rsidRPr="00057921">
              <w:rPr>
                <w:lang w:val="nl-NL"/>
              </w:rPr>
              <w:t xml:space="preserve">3A: Varia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171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1.868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64CCE" w:rsidRPr="00057921" w:rsidRDefault="00764CCE" w:rsidP="00270F45">
            <w:pPr>
              <w:spacing w:after="0"/>
              <w:rPr>
                <w:lang w:val="nl-NL"/>
              </w:rPr>
            </w:pPr>
            <w:r w:rsidRPr="00057921">
              <w:rPr>
                <w:lang w:val="nl-NL"/>
              </w:rPr>
              <w:t xml:space="preserve">4: Maatregelen voor type </w:t>
            </w:r>
            <w:proofErr w:type="gramStart"/>
            <w:r w:rsidRPr="00057921">
              <w:rPr>
                <w:lang w:val="nl-NL"/>
              </w:rPr>
              <w:t>B verpakkingen</w:t>
            </w:r>
            <w:proofErr w:type="gramEnd"/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/</w:t>
            </w:r>
          </w:p>
        </w:tc>
      </w:tr>
      <w:tr w:rsidR="00764CCE" w:rsidTr="00764CCE">
        <w:tc>
          <w:tcPr>
            <w:tcW w:w="6595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FE1C8" w:themeFill="accent1" w:themeFillTint="33"/>
          </w:tcPr>
          <w:p w:rsidR="00764CCE" w:rsidRPr="00057921" w:rsidRDefault="00764CCE" w:rsidP="00270F45">
            <w:pPr>
              <w:spacing w:after="0"/>
              <w:rPr>
                <w:b/>
                <w:lang w:val="nl-NL"/>
              </w:rPr>
            </w:pP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FFE1C8" w:themeFill="accent1" w:themeFillTint="33"/>
          </w:tcPr>
          <w:p w:rsidR="00764CCE" w:rsidRPr="00057921" w:rsidRDefault="00764CCE" w:rsidP="00270F45">
            <w:pPr>
              <w:spacing w:after="0"/>
              <w:rPr>
                <w:lang w:val="nl-NL"/>
              </w:rPr>
            </w:pPr>
            <w:r w:rsidRPr="00057921">
              <w:rPr>
                <w:b/>
                <w:lang w:val="nl-NL"/>
              </w:rPr>
              <w:t>Maatregelen voor tertiaire verpakkingen</w:t>
            </w:r>
          </w:p>
        </w:tc>
      </w:tr>
      <w:tr w:rsidR="00764CCE" w:rsidTr="00270F45">
        <w:tc>
          <w:tcPr>
            <w:tcW w:w="659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64CCE" w:rsidRPr="00057921" w:rsidRDefault="00764CCE" w:rsidP="00270F45">
            <w:pPr>
              <w:spacing w:after="0"/>
              <w:rPr>
                <w:lang w:val="nl-NL"/>
              </w:rPr>
            </w:pPr>
            <w:r w:rsidRPr="00057921">
              <w:rPr>
                <w:lang w:val="nl-NL"/>
              </w:rPr>
              <w:t>2A: Vermindering van de kwantiteit verpakkingen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527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057921" w:rsidRDefault="00764CCE" w:rsidP="00270F45">
            <w:pPr>
              <w:spacing w:after="0"/>
              <w:rPr>
                <w:lang w:val="nl-NL"/>
              </w:rPr>
            </w:pPr>
            <w:r w:rsidRPr="00057921">
              <w:rPr>
                <w:lang w:val="nl-NL"/>
              </w:rPr>
              <w:t>2</w:t>
            </w:r>
            <w:proofErr w:type="gramStart"/>
            <w:r w:rsidRPr="00057921">
              <w:rPr>
                <w:lang w:val="nl-NL"/>
              </w:rPr>
              <w:t>B:  Vergroten</w:t>
            </w:r>
            <w:proofErr w:type="gramEnd"/>
            <w:r w:rsidRPr="00057921">
              <w:rPr>
                <w:lang w:val="nl-NL"/>
              </w:rPr>
              <w:t xml:space="preserve"> van het aandeel herbruikbare verpakkingen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276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057921" w:rsidRDefault="00764CCE" w:rsidP="00270F45">
            <w:pPr>
              <w:spacing w:after="0"/>
              <w:rPr>
                <w:lang w:val="nl-NL"/>
              </w:rPr>
            </w:pPr>
            <w:r w:rsidRPr="00057921">
              <w:t>2</w:t>
            </w:r>
            <w:r w:rsidRPr="00057921">
              <w:rPr>
                <w:lang w:val="nl-NL"/>
              </w:rPr>
              <w:t>C: Verbeteren van de kwaliteit van de verpakkingen op milieu-vlak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574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64CCE" w:rsidRPr="00057921" w:rsidRDefault="00764CCE" w:rsidP="00270F45">
            <w:pPr>
              <w:spacing w:after="0"/>
            </w:pPr>
            <w:r w:rsidRPr="00057921">
              <w:t>2D: Andere preventiemaatregelen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CCE" w:rsidRPr="0064108A" w:rsidRDefault="00764CCE" w:rsidP="00270F45">
            <w:pPr>
              <w:spacing w:after="0"/>
              <w:jc w:val="center"/>
              <w:rPr>
                <w:lang w:val="nl-NL"/>
              </w:rPr>
            </w:pPr>
            <w:r w:rsidRPr="0064108A">
              <w:rPr>
                <w:lang w:val="nl-NL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CCE" w:rsidRPr="0064108A" w:rsidRDefault="00764CCE" w:rsidP="00270F45">
            <w:pPr>
              <w:spacing w:after="0"/>
              <w:jc w:val="center"/>
              <w:rPr>
                <w:lang w:val="nl-NL"/>
              </w:rPr>
            </w:pPr>
            <w:r w:rsidRPr="0064108A">
              <w:rPr>
                <w:lang w:val="nl-NL"/>
              </w:rPr>
              <w:t>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CCE" w:rsidRPr="0064108A" w:rsidRDefault="00764CCE" w:rsidP="00270F45">
            <w:pPr>
              <w:spacing w:after="0"/>
              <w:jc w:val="center"/>
              <w:rPr>
                <w:lang w:val="nl-NL"/>
              </w:rPr>
            </w:pPr>
            <w:r w:rsidRPr="0064108A">
              <w:rPr>
                <w:lang w:val="nl-NL"/>
              </w:rPr>
              <w:t>869</w:t>
            </w:r>
          </w:p>
        </w:tc>
      </w:tr>
      <w:tr w:rsidR="00764CCE" w:rsidTr="00270F45">
        <w:tc>
          <w:tcPr>
            <w:tcW w:w="6595" w:type="dxa"/>
            <w:tcBorders>
              <w:top w:val="single" w:sz="2" w:space="0" w:color="auto"/>
              <w:bottom w:val="double" w:sz="18" w:space="0" w:color="auto"/>
              <w:right w:val="single" w:sz="18" w:space="0" w:color="auto"/>
            </w:tcBorders>
          </w:tcPr>
          <w:p w:rsidR="00764CCE" w:rsidRPr="00057921" w:rsidRDefault="00764CCE" w:rsidP="00270F45">
            <w:pPr>
              <w:spacing w:after="0"/>
              <w:rPr>
                <w:b/>
                <w:lang w:val="nl-NL"/>
              </w:rPr>
            </w:pPr>
            <w:r w:rsidRPr="00057921">
              <w:rPr>
                <w:lang w:val="nl-NL"/>
              </w:rPr>
              <w:t>3B: Maatregelen met betrekking tot het verbeteren van de logistiek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double" w:sz="18" w:space="0" w:color="auto"/>
              <w:right w:val="single" w:sz="2" w:space="0" w:color="auto"/>
            </w:tcBorders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5.030</w:t>
            </w:r>
          </w:p>
          <w:p w:rsidR="00764CCE" w:rsidRDefault="00764CCE" w:rsidP="00270F45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993.825 km</w:t>
            </w:r>
          </w:p>
        </w:tc>
      </w:tr>
    </w:tbl>
    <w:p w:rsidR="00764CCE" w:rsidRPr="00764CCE" w:rsidRDefault="00764CCE" w:rsidP="00206AE5"/>
    <w:sectPr w:rsidR="00764CCE" w:rsidRPr="00764CCE" w:rsidSect="005E1148">
      <w:footerReference w:type="default" r:id="rId9"/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D1" w:rsidRDefault="00555DD1" w:rsidP="00AC0B5C">
      <w:pPr>
        <w:spacing w:after="0" w:line="240" w:lineRule="auto"/>
      </w:pPr>
      <w:r>
        <w:separator/>
      </w:r>
    </w:p>
  </w:endnote>
  <w:endnote w:type="continuationSeparator" w:id="0">
    <w:p w:rsidR="00555DD1" w:rsidRDefault="00555DD1" w:rsidP="00AC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48" w:rsidRDefault="005E1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D1" w:rsidRDefault="00555DD1" w:rsidP="00AC0B5C">
      <w:pPr>
        <w:spacing w:after="0" w:line="240" w:lineRule="auto"/>
      </w:pPr>
      <w:r>
        <w:separator/>
      </w:r>
    </w:p>
  </w:footnote>
  <w:footnote w:type="continuationSeparator" w:id="0">
    <w:p w:rsidR="00555DD1" w:rsidRDefault="00555DD1" w:rsidP="00AC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9564B"/>
    <w:multiLevelType w:val="hybridMultilevel"/>
    <w:tmpl w:val="7EECC7B0"/>
    <w:lvl w:ilvl="0" w:tplc="4E60349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D3"/>
    <w:rsid w:val="0001276A"/>
    <w:rsid w:val="00016227"/>
    <w:rsid w:val="000A62E7"/>
    <w:rsid w:val="00104241"/>
    <w:rsid w:val="00206AE5"/>
    <w:rsid w:val="002472A0"/>
    <w:rsid w:val="00315AF5"/>
    <w:rsid w:val="00360289"/>
    <w:rsid w:val="003E2D37"/>
    <w:rsid w:val="00484C98"/>
    <w:rsid w:val="005075D3"/>
    <w:rsid w:val="00555DD1"/>
    <w:rsid w:val="005E1148"/>
    <w:rsid w:val="005E1A4E"/>
    <w:rsid w:val="006739DE"/>
    <w:rsid w:val="00764CCE"/>
    <w:rsid w:val="00771773"/>
    <w:rsid w:val="0081403F"/>
    <w:rsid w:val="00825B73"/>
    <w:rsid w:val="00886CE7"/>
    <w:rsid w:val="00A24135"/>
    <w:rsid w:val="00AC0B5C"/>
    <w:rsid w:val="00BA1279"/>
    <w:rsid w:val="00D47FD8"/>
    <w:rsid w:val="00D74DA3"/>
    <w:rsid w:val="00D8382B"/>
    <w:rsid w:val="00E36C2B"/>
    <w:rsid w:val="00E43765"/>
    <w:rsid w:val="00F8380E"/>
    <w:rsid w:val="00FD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7812CD"/>
  <w15:docId w15:val="{60574349-BB91-4218-A60A-3DE57ABA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Teksblok"/>
    <w:qFormat/>
    <w:rsid w:val="00771773"/>
  </w:style>
  <w:style w:type="paragraph" w:styleId="Heading1">
    <w:name w:val="heading 1"/>
    <w:basedOn w:val="Normal"/>
    <w:next w:val="Normal"/>
    <w:link w:val="Heading1Char"/>
    <w:uiPriority w:val="9"/>
    <w:qFormat/>
    <w:rsid w:val="00247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E6E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2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E6E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EE6E00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2A0"/>
    <w:rPr>
      <w:rFonts w:asciiTheme="majorHAnsi" w:eastAsiaTheme="majorEastAsia" w:hAnsiTheme="majorHAnsi" w:cstheme="majorBidi"/>
      <w:b/>
      <w:color w:val="EE6E0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72A0"/>
    <w:rPr>
      <w:rFonts w:asciiTheme="majorHAnsi" w:eastAsiaTheme="majorEastAsia" w:hAnsiTheme="majorHAnsi" w:cstheme="majorBidi"/>
      <w:color w:val="EE6E00"/>
      <w:sz w:val="28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6739DE"/>
    <w:pPr>
      <w:spacing w:before="200"/>
      <w:ind w:left="113" w:right="284"/>
    </w:pPr>
    <w:rPr>
      <w:i/>
      <w:iCs/>
      <w:color w:val="EE6E00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6739DE"/>
    <w:rPr>
      <w:i/>
      <w:iCs/>
      <w:color w:val="EE6E00" w:themeColor="accent1"/>
    </w:rPr>
  </w:style>
  <w:style w:type="paragraph" w:customStyle="1" w:styleId="FEVIA-Memo-tekstblok">
    <w:name w:val="FEVIA - Memo - tekstblok"/>
    <w:basedOn w:val="Normal"/>
    <w:link w:val="FEVIA-Memo-tekstblokChar"/>
    <w:qFormat/>
    <w:rsid w:val="00D74DA3"/>
    <w:pPr>
      <w:spacing w:before="100" w:beforeAutospacing="1"/>
      <w:ind w:firstLine="709"/>
      <w:jc w:val="both"/>
    </w:pPr>
    <w:rPr>
      <w:rFonts w:ascii="Segoe UI Semilight" w:hAnsi="Segoe UI Semilight"/>
    </w:rPr>
  </w:style>
  <w:style w:type="table" w:styleId="TableGrid">
    <w:name w:val="Table Grid"/>
    <w:basedOn w:val="TableNormal"/>
    <w:uiPriority w:val="39"/>
    <w:rsid w:val="00FD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VIA-Memo-tekstblokChar">
    <w:name w:val="FEVIA - Memo - tekstblok Char"/>
    <w:basedOn w:val="DefaultParagraphFont"/>
    <w:link w:val="FEVIA-Memo-tekstblok"/>
    <w:rsid w:val="00D74DA3"/>
    <w:rPr>
      <w:rFonts w:ascii="Segoe UI Semilight" w:hAnsi="Segoe UI Semilight"/>
    </w:rPr>
  </w:style>
  <w:style w:type="paragraph" w:customStyle="1" w:styleId="Personalia">
    <w:name w:val="Personalia"/>
    <w:rsid w:val="00A24135"/>
    <w:pPr>
      <w:spacing w:before="40" w:after="100" w:line="240" w:lineRule="auto"/>
    </w:pPr>
    <w:rPr>
      <w:rFonts w:ascii="Arial" w:eastAsia="Times New Roman" w:hAnsi="Arial" w:cs="Times New Roman"/>
      <w:noProof/>
      <w:position w:val="-4"/>
      <w:sz w:val="18"/>
      <w:szCs w:val="20"/>
      <w:lang w:val="nl-NL" w:eastAsia="nl-NL"/>
    </w:rPr>
  </w:style>
  <w:style w:type="table" w:customStyle="1" w:styleId="GridTable1Light-Accent21">
    <w:name w:val="Grid Table 1 Light - Accent 21"/>
    <w:basedOn w:val="TableNormal"/>
    <w:uiPriority w:val="46"/>
    <w:rsid w:val="00E43765"/>
    <w:pPr>
      <w:spacing w:after="0" w:line="240" w:lineRule="auto"/>
    </w:pPr>
    <w:tblPr>
      <w:tblStyleRowBandSize w:val="1"/>
      <w:tblStyleColBandSize w:val="1"/>
      <w:tblBorders>
        <w:top w:val="single" w:sz="4" w:space="0" w:color="FDE0B7" w:themeColor="accent2" w:themeTint="66"/>
        <w:left w:val="single" w:sz="4" w:space="0" w:color="FDE0B7" w:themeColor="accent2" w:themeTint="66"/>
        <w:bottom w:val="single" w:sz="4" w:space="0" w:color="FDE0B7" w:themeColor="accent2" w:themeTint="66"/>
        <w:right w:val="single" w:sz="4" w:space="0" w:color="FDE0B7" w:themeColor="accent2" w:themeTint="66"/>
        <w:insideH w:val="single" w:sz="4" w:space="0" w:color="FDE0B7" w:themeColor="accent2" w:themeTint="66"/>
        <w:insideV w:val="single" w:sz="4" w:space="0" w:color="FDE0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D1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1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-Accent21">
    <w:name w:val="List Table 6 Colorful - Accent 21"/>
    <w:basedOn w:val="TableNormal"/>
    <w:uiPriority w:val="51"/>
    <w:rsid w:val="00E43765"/>
    <w:pPr>
      <w:spacing w:after="0" w:line="240" w:lineRule="auto"/>
    </w:pPr>
    <w:rPr>
      <w:color w:val="ED9006" w:themeColor="accent2" w:themeShade="BF"/>
    </w:rPr>
    <w:tblPr>
      <w:tblStyleRowBandSize w:val="1"/>
      <w:tblStyleColBandSize w:val="1"/>
      <w:tblBorders>
        <w:top w:val="single" w:sz="4" w:space="0" w:color="FAB44C" w:themeColor="accent2"/>
        <w:bottom w:val="single" w:sz="4" w:space="0" w:color="FAB44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AB44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AB4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B" w:themeFill="accent2" w:themeFillTint="33"/>
      </w:tcPr>
    </w:tblStylePr>
    <w:tblStylePr w:type="band1Horz">
      <w:tblPr/>
      <w:tcPr>
        <w:shd w:val="clear" w:color="auto" w:fill="FEEFDB" w:themeFill="accent2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36C2B"/>
    <w:rPr>
      <w:rFonts w:asciiTheme="majorHAnsi" w:eastAsiaTheme="majorEastAsia" w:hAnsiTheme="majorHAnsi" w:cstheme="majorBidi"/>
      <w:color w:val="EE6E00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B5C"/>
  </w:style>
  <w:style w:type="paragraph" w:styleId="Footer">
    <w:name w:val="footer"/>
    <w:basedOn w:val="Normal"/>
    <w:link w:val="FooterChar"/>
    <w:unhideWhenUsed/>
    <w:rsid w:val="00AC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B5C"/>
  </w:style>
  <w:style w:type="character" w:styleId="Hyperlink">
    <w:name w:val="Hyperlink"/>
    <w:basedOn w:val="DefaultParagraphFont"/>
    <w:uiPriority w:val="99"/>
    <w:unhideWhenUsed/>
    <w:rsid w:val="0081403F"/>
    <w:rPr>
      <w:color w:val="998C87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mmunity\Originele%20Docs\Templates\Nieuwe%20FEVIA%20Word%20templates\FEVIA%20Word%20MEMO%20Template_20150909_ps.dotx" TargetMode="External"/></Relationships>
</file>

<file path=word/theme/theme1.xml><?xml version="1.0" encoding="utf-8"?>
<a:theme xmlns:a="http://schemas.openxmlformats.org/drawingml/2006/main" name="Office Theme">
  <a:themeElements>
    <a:clrScheme name="FEVIA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E6E00"/>
      </a:accent1>
      <a:accent2>
        <a:srgbClr val="FAB44C"/>
      </a:accent2>
      <a:accent3>
        <a:srgbClr val="5F5451"/>
      </a:accent3>
      <a:accent4>
        <a:srgbClr val="944B41"/>
      </a:accent4>
      <a:accent5>
        <a:srgbClr val="9B634F"/>
      </a:accent5>
      <a:accent6>
        <a:srgbClr val="D78648"/>
      </a:accent6>
      <a:hlink>
        <a:srgbClr val="998C87"/>
      </a:hlink>
      <a:folHlink>
        <a:srgbClr val="EEBB00"/>
      </a:folHlink>
    </a:clrScheme>
    <a:fontScheme name="FEVIA presentaties">
      <a:majorFont>
        <a:latin typeface="Segoe UI Semi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707D-210C-4D5E-8FE6-CEA1C114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FEVIA Word MEMO Template_20150909_ps.dotx</Template>
  <TotalTime>3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Fevia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Augello</dc:creator>
  <cp:lastModifiedBy>Liesje De Schamphelaire</cp:lastModifiedBy>
  <cp:revision>5</cp:revision>
  <dcterms:created xsi:type="dcterms:W3CDTF">2016-10-05T12:42:00Z</dcterms:created>
  <dcterms:modified xsi:type="dcterms:W3CDTF">2016-10-06T13:04:00Z</dcterms:modified>
</cp:coreProperties>
</file>