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40AE" w:rsidRDefault="002640AE" w:rsidP="002640AE">
      <w:pPr>
        <w:jc w:val="both"/>
        <w:rPr>
          <w:rFonts w:ascii="Arial" w:hAnsi="Arial" w:cs="Arial"/>
          <w:b/>
        </w:rPr>
      </w:pPr>
      <w:r w:rsidRPr="003376D5">
        <w:rPr>
          <w:rFonts w:ascii="Arial" w:hAnsi="Arial" w:cs="Arial"/>
          <w:b/>
        </w:rPr>
        <w:t>PRESS RELEASE</w:t>
      </w:r>
    </w:p>
    <w:p w:rsidR="002640AE" w:rsidRDefault="002640AE" w:rsidP="002640AE">
      <w:pPr>
        <w:jc w:val="both"/>
        <w:rPr>
          <w:rFonts w:ascii="Arial" w:hAnsi="Arial" w:cs="Arial"/>
          <w:b/>
        </w:rPr>
      </w:pPr>
      <w:r>
        <w:rPr>
          <w:rFonts w:ascii="Arial" w:hAnsi="Arial" w:cs="Arial"/>
          <w:b/>
          <w:bCs/>
          <w:color w:val="FF0000"/>
          <w:u w:val="single"/>
        </w:rPr>
        <w:t>EMBARGO 19:00 pm</w:t>
      </w:r>
    </w:p>
    <w:p w:rsidR="002640AE" w:rsidRPr="002640AE" w:rsidRDefault="002640AE" w:rsidP="002640AE">
      <w:pPr>
        <w:jc w:val="right"/>
        <w:rPr>
          <w:rFonts w:ascii="Arial" w:hAnsi="Arial" w:cs="Arial"/>
        </w:rPr>
      </w:pPr>
      <w:r>
        <w:rPr>
          <w:rFonts w:ascii="Arial" w:hAnsi="Arial" w:cs="Arial"/>
        </w:rPr>
        <w:t>Brussels, 29 June</w:t>
      </w:r>
      <w:r w:rsidRPr="00D3374D">
        <w:rPr>
          <w:rFonts w:ascii="Arial" w:hAnsi="Arial" w:cs="Arial"/>
        </w:rPr>
        <w:t xml:space="preserve"> 2017</w:t>
      </w:r>
    </w:p>
    <w:p w:rsidR="002640AE" w:rsidRDefault="002640AE">
      <w:pPr>
        <w:rPr>
          <w:lang w:val="en-US"/>
        </w:rPr>
      </w:pPr>
    </w:p>
    <w:p w:rsidR="002640AE" w:rsidRPr="002640AE" w:rsidRDefault="002640AE" w:rsidP="002640AE">
      <w:pPr>
        <w:spacing w:after="0" w:line="240" w:lineRule="auto"/>
        <w:jc w:val="center"/>
        <w:rPr>
          <w:rFonts w:ascii="Arial" w:hAnsi="Arial" w:cs="Arial"/>
          <w:b/>
          <w:sz w:val="28"/>
          <w:szCs w:val="28"/>
        </w:rPr>
      </w:pPr>
      <w:r w:rsidRPr="002640AE">
        <w:rPr>
          <w:rFonts w:ascii="Arial" w:hAnsi="Arial" w:cs="Arial"/>
          <w:b/>
          <w:sz w:val="28"/>
          <w:szCs w:val="28"/>
        </w:rPr>
        <w:t xml:space="preserve">“More than Food” </w:t>
      </w:r>
    </w:p>
    <w:p w:rsidR="00524CB6" w:rsidRDefault="00AA0E4C" w:rsidP="002640AE">
      <w:pPr>
        <w:spacing w:after="0" w:line="240" w:lineRule="auto"/>
        <w:jc w:val="center"/>
        <w:rPr>
          <w:rFonts w:ascii="Arial" w:hAnsi="Arial" w:cs="Arial"/>
          <w:b/>
          <w:sz w:val="24"/>
          <w:szCs w:val="24"/>
        </w:rPr>
      </w:pPr>
      <w:r>
        <w:rPr>
          <w:rFonts w:ascii="Arial" w:hAnsi="Arial" w:cs="Arial"/>
          <w:b/>
          <w:sz w:val="24"/>
          <w:szCs w:val="24"/>
        </w:rPr>
        <w:t>FoodDrinkEurope launches informative industry p</w:t>
      </w:r>
      <w:r w:rsidR="005A499A" w:rsidRPr="002640AE">
        <w:rPr>
          <w:rFonts w:ascii="Arial" w:hAnsi="Arial" w:cs="Arial"/>
          <w:b/>
          <w:sz w:val="24"/>
          <w:szCs w:val="24"/>
        </w:rPr>
        <w:t xml:space="preserve">latform </w:t>
      </w:r>
    </w:p>
    <w:p w:rsidR="002640AE" w:rsidRPr="002640AE" w:rsidRDefault="002640AE" w:rsidP="002640AE">
      <w:pPr>
        <w:spacing w:after="0" w:line="240" w:lineRule="auto"/>
        <w:jc w:val="center"/>
        <w:rPr>
          <w:rFonts w:ascii="Arial" w:hAnsi="Arial" w:cs="Arial"/>
          <w:b/>
          <w:sz w:val="24"/>
          <w:szCs w:val="24"/>
        </w:rPr>
      </w:pPr>
    </w:p>
    <w:p w:rsidR="005A499A" w:rsidRDefault="00393CB9">
      <w:pPr>
        <w:rPr>
          <w:rFonts w:ascii="Arial" w:hAnsi="Arial" w:cs="Arial"/>
        </w:rPr>
      </w:pPr>
      <w:r w:rsidRPr="002640AE">
        <w:rPr>
          <w:rFonts w:ascii="Arial" w:hAnsi="Arial" w:cs="Arial"/>
        </w:rPr>
        <w:t>FoodDrinkEuro</w:t>
      </w:r>
      <w:r>
        <w:rPr>
          <w:rFonts w:ascii="Arial" w:hAnsi="Arial" w:cs="Arial"/>
        </w:rPr>
        <w:t xml:space="preserve">pe launched today </w:t>
      </w:r>
      <w:r w:rsidR="00AA0E4C" w:rsidRPr="002640AE">
        <w:rPr>
          <w:rFonts w:ascii="Arial" w:hAnsi="Arial" w:cs="Arial"/>
        </w:rPr>
        <w:t xml:space="preserve">“More than Food”, </w:t>
      </w:r>
      <w:r>
        <w:rPr>
          <w:rFonts w:ascii="Arial" w:hAnsi="Arial" w:cs="Arial"/>
        </w:rPr>
        <w:t>a new online p</w:t>
      </w:r>
      <w:r w:rsidRPr="002640AE">
        <w:rPr>
          <w:rFonts w:ascii="Arial" w:hAnsi="Arial" w:cs="Arial"/>
        </w:rPr>
        <w:t>latform which brings togeth</w:t>
      </w:r>
      <w:r>
        <w:rPr>
          <w:rFonts w:ascii="Arial" w:hAnsi="Arial" w:cs="Arial"/>
        </w:rPr>
        <w:t>er the key initiatives spearheaded</w:t>
      </w:r>
      <w:r w:rsidRPr="002640AE">
        <w:rPr>
          <w:rFonts w:ascii="Arial" w:hAnsi="Arial" w:cs="Arial"/>
        </w:rPr>
        <w:t xml:space="preserve"> by the food and drink sector </w:t>
      </w:r>
      <w:r>
        <w:rPr>
          <w:rFonts w:ascii="Arial" w:hAnsi="Arial" w:cs="Arial"/>
        </w:rPr>
        <w:t>to promote its</w:t>
      </w:r>
      <w:r w:rsidR="00A153EC">
        <w:rPr>
          <w:rFonts w:ascii="Arial" w:hAnsi="Arial" w:cs="Arial"/>
        </w:rPr>
        <w:t xml:space="preserve"> core</w:t>
      </w:r>
      <w:r>
        <w:rPr>
          <w:rFonts w:ascii="Arial" w:hAnsi="Arial" w:cs="Arial"/>
        </w:rPr>
        <w:t xml:space="preserve"> values all a</w:t>
      </w:r>
      <w:r w:rsidR="00A153EC">
        <w:rPr>
          <w:rFonts w:ascii="Arial" w:hAnsi="Arial" w:cs="Arial"/>
        </w:rPr>
        <w:t xml:space="preserve">long the manufacturing process and showcase </w:t>
      </w:r>
      <w:r w:rsidR="00483AFF" w:rsidRPr="002640AE">
        <w:rPr>
          <w:rFonts w:ascii="Arial" w:hAnsi="Arial" w:cs="Arial"/>
        </w:rPr>
        <w:t>the industry’s work to improve consum</w:t>
      </w:r>
      <w:r w:rsidR="00A153EC">
        <w:rPr>
          <w:rFonts w:ascii="Arial" w:hAnsi="Arial" w:cs="Arial"/>
        </w:rPr>
        <w:t xml:space="preserve">er choice, </w:t>
      </w:r>
      <w:r w:rsidR="002640AE" w:rsidRPr="002640AE">
        <w:rPr>
          <w:rFonts w:ascii="Arial" w:hAnsi="Arial" w:cs="Arial"/>
        </w:rPr>
        <w:t>health and</w:t>
      </w:r>
      <w:r w:rsidR="00A153EC">
        <w:rPr>
          <w:rFonts w:ascii="Arial" w:hAnsi="Arial" w:cs="Arial"/>
        </w:rPr>
        <w:t xml:space="preserve"> sustainability</w:t>
      </w:r>
      <w:r w:rsidR="00483AFF" w:rsidRPr="002640AE">
        <w:rPr>
          <w:rFonts w:ascii="Arial" w:hAnsi="Arial" w:cs="Arial"/>
        </w:rPr>
        <w:t>.</w:t>
      </w:r>
    </w:p>
    <w:p w:rsidR="002640AE" w:rsidRPr="002640AE" w:rsidRDefault="00A153EC" w:rsidP="002640AE">
      <w:pPr>
        <w:rPr>
          <w:rFonts w:ascii="Arial" w:hAnsi="Arial" w:cs="Arial"/>
        </w:rPr>
      </w:pPr>
      <w:r>
        <w:rPr>
          <w:rFonts w:ascii="Arial" w:hAnsi="Arial" w:cs="Arial"/>
        </w:rPr>
        <w:t>The p</w:t>
      </w:r>
      <w:r w:rsidR="00483AFF" w:rsidRPr="002640AE">
        <w:rPr>
          <w:rFonts w:ascii="Arial" w:hAnsi="Arial" w:cs="Arial"/>
        </w:rPr>
        <w:t xml:space="preserve">latform </w:t>
      </w:r>
      <w:r>
        <w:rPr>
          <w:rFonts w:ascii="Arial" w:hAnsi="Arial" w:cs="Arial"/>
        </w:rPr>
        <w:t>serves</w:t>
      </w:r>
      <w:r w:rsidRPr="002640AE">
        <w:rPr>
          <w:rFonts w:ascii="Arial" w:hAnsi="Arial" w:cs="Arial"/>
        </w:rPr>
        <w:t xml:space="preserve"> as a gatew</w:t>
      </w:r>
      <w:r>
        <w:rPr>
          <w:rFonts w:ascii="Arial" w:hAnsi="Arial" w:cs="Arial"/>
        </w:rPr>
        <w:t>ay to 5 individual websites which</w:t>
      </w:r>
      <w:r w:rsidRPr="002640AE">
        <w:rPr>
          <w:rFonts w:ascii="Arial" w:hAnsi="Arial" w:cs="Arial"/>
        </w:rPr>
        <w:t xml:space="preserve"> present initiatives </w:t>
      </w:r>
      <w:r w:rsidR="002640AE" w:rsidRPr="002640AE">
        <w:rPr>
          <w:rFonts w:ascii="Arial" w:hAnsi="Arial" w:cs="Arial"/>
        </w:rPr>
        <w:t xml:space="preserve">to support </w:t>
      </w:r>
      <w:r w:rsidR="00AA0E4C">
        <w:rPr>
          <w:rFonts w:ascii="Arial" w:hAnsi="Arial" w:cs="Arial"/>
        </w:rPr>
        <w:t xml:space="preserve">the </w:t>
      </w:r>
      <w:bookmarkStart w:id="0" w:name="_GoBack"/>
      <w:bookmarkEnd w:id="0"/>
      <w:r w:rsidR="002640AE" w:rsidRPr="002640AE">
        <w:rPr>
          <w:rFonts w:ascii="Arial" w:hAnsi="Arial" w:cs="Arial"/>
        </w:rPr>
        <w:t xml:space="preserve">industry’s main objectives: </w:t>
      </w:r>
    </w:p>
    <w:p w:rsidR="002640AE" w:rsidRPr="002640AE" w:rsidRDefault="002640AE" w:rsidP="002640AE">
      <w:pPr>
        <w:pStyle w:val="ListParagraph"/>
        <w:numPr>
          <w:ilvl w:val="0"/>
          <w:numId w:val="2"/>
        </w:numPr>
        <w:rPr>
          <w:rFonts w:ascii="Arial" w:hAnsi="Arial" w:cs="Arial"/>
        </w:rPr>
      </w:pPr>
      <w:r w:rsidRPr="002640AE">
        <w:rPr>
          <w:rFonts w:ascii="Arial" w:hAnsi="Arial" w:cs="Arial"/>
        </w:rPr>
        <w:t xml:space="preserve">to be sustainable and implement circular economy wherever possible; </w:t>
      </w:r>
    </w:p>
    <w:p w:rsidR="002640AE" w:rsidRPr="002640AE" w:rsidRDefault="002640AE" w:rsidP="002640AE">
      <w:pPr>
        <w:pStyle w:val="ListParagraph"/>
        <w:numPr>
          <w:ilvl w:val="0"/>
          <w:numId w:val="2"/>
        </w:numPr>
        <w:rPr>
          <w:rFonts w:ascii="Arial" w:hAnsi="Arial" w:cs="Arial"/>
        </w:rPr>
      </w:pPr>
      <w:r w:rsidRPr="002640AE">
        <w:rPr>
          <w:rFonts w:ascii="Arial" w:hAnsi="Arial" w:cs="Arial"/>
        </w:rPr>
        <w:t>to share with those who need it and have an active food donation policy;</w:t>
      </w:r>
    </w:p>
    <w:p w:rsidR="002640AE" w:rsidRPr="002640AE" w:rsidRDefault="002640AE" w:rsidP="002640AE">
      <w:pPr>
        <w:pStyle w:val="ListParagraph"/>
        <w:numPr>
          <w:ilvl w:val="0"/>
          <w:numId w:val="2"/>
        </w:numPr>
        <w:rPr>
          <w:rFonts w:ascii="Arial" w:hAnsi="Arial" w:cs="Arial"/>
        </w:rPr>
      </w:pPr>
      <w:r w:rsidRPr="002640AE">
        <w:rPr>
          <w:rFonts w:ascii="Arial" w:hAnsi="Arial" w:cs="Arial"/>
        </w:rPr>
        <w:t>to promote the role of our Small &amp; Medium Sized enterprises, who represent 99% of our sector throughout the EU;</w:t>
      </w:r>
    </w:p>
    <w:p w:rsidR="002640AE" w:rsidRPr="002640AE" w:rsidRDefault="002640AE" w:rsidP="002640AE">
      <w:pPr>
        <w:pStyle w:val="ListParagraph"/>
        <w:numPr>
          <w:ilvl w:val="0"/>
          <w:numId w:val="2"/>
        </w:numPr>
        <w:rPr>
          <w:rFonts w:ascii="Arial" w:hAnsi="Arial" w:cs="Arial"/>
        </w:rPr>
      </w:pPr>
      <w:r w:rsidRPr="002640AE">
        <w:rPr>
          <w:rFonts w:ascii="Arial" w:hAnsi="Arial" w:cs="Arial"/>
        </w:rPr>
        <w:t>to promote balanced diets and healthy lifestyles for all our consumers;</w:t>
      </w:r>
    </w:p>
    <w:p w:rsidR="002640AE" w:rsidRPr="002640AE" w:rsidRDefault="002640AE" w:rsidP="002640AE">
      <w:pPr>
        <w:pStyle w:val="ListParagraph"/>
        <w:numPr>
          <w:ilvl w:val="0"/>
          <w:numId w:val="2"/>
        </w:numPr>
        <w:rPr>
          <w:rFonts w:ascii="Arial" w:hAnsi="Arial" w:cs="Arial"/>
        </w:rPr>
      </w:pPr>
      <w:r w:rsidRPr="002640AE">
        <w:rPr>
          <w:rFonts w:ascii="Arial" w:hAnsi="Arial" w:cs="Arial"/>
        </w:rPr>
        <w:t>to help the same consumers make informed choices with the support of clear labelling.</w:t>
      </w:r>
    </w:p>
    <w:p w:rsidR="0037092E" w:rsidRDefault="00A153EC" w:rsidP="00C77805">
      <w:pPr>
        <w:rPr>
          <w:rFonts w:ascii="Arial" w:hAnsi="Arial" w:cs="Arial"/>
        </w:rPr>
      </w:pPr>
      <w:r w:rsidRPr="002640AE">
        <w:rPr>
          <w:rFonts w:ascii="Arial" w:hAnsi="Arial" w:cs="Arial"/>
        </w:rPr>
        <w:t>A 6th website will soon be added, to highlight how food and drink companies implement the UN Sustainable Development Goals.</w:t>
      </w:r>
      <w:r w:rsidR="002640AE" w:rsidRPr="002640AE">
        <w:rPr>
          <w:rFonts w:ascii="Arial" w:hAnsi="Arial" w:cs="Arial"/>
        </w:rPr>
        <w:t xml:space="preserve"> </w:t>
      </w:r>
    </w:p>
    <w:p w:rsidR="002640AE" w:rsidRDefault="00A153EC" w:rsidP="00C77805">
      <w:pPr>
        <w:rPr>
          <w:rFonts w:ascii="Arial" w:hAnsi="Arial" w:cs="Arial"/>
        </w:rPr>
      </w:pPr>
      <w:r>
        <w:rPr>
          <w:rFonts w:ascii="Arial" w:hAnsi="Arial" w:cs="Arial"/>
        </w:rPr>
        <w:t>“</w:t>
      </w:r>
      <w:r w:rsidRPr="002640AE">
        <w:rPr>
          <w:rFonts w:ascii="Arial" w:hAnsi="Arial" w:cs="Arial"/>
        </w:rPr>
        <w:t>Our sector is proud of producing tasty, safe and affordable products with a great variety of choice. But besides the actual manufacturing of products, we are key actors in the society and as such we also consider it essential to conduct business in the most</w:t>
      </w:r>
      <w:r>
        <w:rPr>
          <w:rFonts w:ascii="Arial" w:hAnsi="Arial" w:cs="Arial"/>
        </w:rPr>
        <w:t xml:space="preserve"> responsible way’ said Mella Frewen, Director General of FoodDrinkEurope. </w:t>
      </w:r>
      <w:r>
        <w:rPr>
          <w:rFonts w:ascii="Arial" w:hAnsi="Arial" w:cs="Arial"/>
        </w:rPr>
        <w:t>“</w:t>
      </w:r>
      <w:r w:rsidR="002640AE" w:rsidRPr="002640AE">
        <w:rPr>
          <w:rFonts w:ascii="Arial" w:hAnsi="Arial" w:cs="Arial"/>
        </w:rPr>
        <w:t>Because we are about much More than Food. And because it matters that we are.</w:t>
      </w:r>
      <w:r w:rsidR="00AA0E4C">
        <w:rPr>
          <w:rFonts w:ascii="Arial" w:hAnsi="Arial" w:cs="Arial"/>
        </w:rPr>
        <w:t>”</w:t>
      </w:r>
    </w:p>
    <w:p w:rsidR="002640AE" w:rsidRPr="002640AE" w:rsidRDefault="002640AE" w:rsidP="00C77805">
      <w:pPr>
        <w:rPr>
          <w:rFonts w:ascii="Arial" w:hAnsi="Arial" w:cs="Arial"/>
        </w:rPr>
      </w:pPr>
    </w:p>
    <w:p w:rsidR="002640AE" w:rsidRPr="002640AE" w:rsidRDefault="002640AE" w:rsidP="002640AE">
      <w:pPr>
        <w:rPr>
          <w:rFonts w:ascii="Arial" w:hAnsi="Arial" w:cs="Arial"/>
          <w:i/>
          <w:color w:val="000000"/>
          <w:sz w:val="20"/>
          <w:lang w:val="en-US"/>
        </w:rPr>
      </w:pPr>
      <w:r w:rsidRPr="002640AE">
        <w:rPr>
          <w:rFonts w:ascii="Arial" w:hAnsi="Arial" w:cs="Arial"/>
          <w:i/>
          <w:color w:val="000000"/>
          <w:sz w:val="20"/>
          <w:lang w:val="en-US"/>
        </w:rPr>
        <w:t>Note to the editors:</w:t>
      </w:r>
    </w:p>
    <w:p w:rsidR="002640AE" w:rsidRPr="002640AE" w:rsidRDefault="002640AE" w:rsidP="002640AE">
      <w:pPr>
        <w:rPr>
          <w:rFonts w:ascii="Arial" w:hAnsi="Arial" w:cs="Arial"/>
          <w:i/>
          <w:color w:val="000000"/>
          <w:sz w:val="20"/>
          <w:lang w:val="en-US"/>
        </w:rPr>
      </w:pPr>
      <w:r w:rsidRPr="002640AE">
        <w:rPr>
          <w:rFonts w:ascii="Arial" w:hAnsi="Arial" w:cs="Arial"/>
          <w:i/>
          <w:color w:val="000000"/>
          <w:sz w:val="20"/>
          <w:lang w:val="en-US"/>
        </w:rPr>
        <w:t>FoodDrinkEurope is the organization of Europe’s food and drink industry, the largest manufacturing sector and leading employer in the EU and a key contributor to its economy (286 000 companies, 99% SMEs, 4.2 million employees).</w:t>
      </w:r>
    </w:p>
    <w:p w:rsidR="002640AE" w:rsidRPr="002640AE" w:rsidRDefault="002640AE" w:rsidP="00C77805">
      <w:pPr>
        <w:rPr>
          <w:rFonts w:ascii="Arial" w:hAnsi="Arial" w:cs="Arial"/>
          <w:color w:val="000000"/>
          <w:sz w:val="20"/>
          <w:lang w:val="en-US"/>
        </w:rPr>
      </w:pPr>
      <w:r w:rsidRPr="002640AE">
        <w:rPr>
          <w:rFonts w:ascii="Arial" w:hAnsi="Arial" w:cs="Arial"/>
          <w:color w:val="000000"/>
          <w:sz w:val="20"/>
          <w:u w:val="single"/>
          <w:lang w:val="en-US"/>
        </w:rPr>
        <w:t>Press contact:</w:t>
      </w:r>
      <w:r w:rsidRPr="002640AE">
        <w:rPr>
          <w:rFonts w:ascii="Arial" w:hAnsi="Arial" w:cs="Arial"/>
          <w:color w:val="000000"/>
          <w:sz w:val="20"/>
          <w:lang w:val="en-US"/>
        </w:rPr>
        <w:br/>
        <w:t>Florence Ranson, Director of Communications</w:t>
      </w:r>
      <w:r w:rsidRPr="002640AE">
        <w:rPr>
          <w:rFonts w:ascii="Arial" w:hAnsi="Arial" w:cs="Arial"/>
          <w:color w:val="000000"/>
          <w:sz w:val="20"/>
          <w:lang w:val="en-US"/>
        </w:rPr>
        <w:br/>
      </w:r>
      <w:hyperlink r:id="rId7" w:history="1">
        <w:r w:rsidRPr="002640AE">
          <w:rPr>
            <w:rStyle w:val="Hyperlink"/>
            <w:rFonts w:ascii="Arial" w:hAnsi="Arial" w:cs="Arial"/>
            <w:sz w:val="20"/>
            <w:lang w:val="en-US"/>
          </w:rPr>
          <w:t>f.ranson@fooddrinkeurope.eu</w:t>
        </w:r>
      </w:hyperlink>
      <w:r w:rsidRPr="002640AE">
        <w:rPr>
          <w:rFonts w:ascii="Arial" w:hAnsi="Arial" w:cs="Arial"/>
          <w:color w:val="000000"/>
          <w:sz w:val="20"/>
          <w:lang w:val="en-US"/>
        </w:rPr>
        <w:t xml:space="preserve"> - +3225081028 </w:t>
      </w:r>
    </w:p>
    <w:sectPr w:rsidR="002640AE" w:rsidRPr="002640AE">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40AE" w:rsidRDefault="002640AE" w:rsidP="002640AE">
      <w:pPr>
        <w:spacing w:after="0" w:line="240" w:lineRule="auto"/>
      </w:pPr>
      <w:r>
        <w:separator/>
      </w:r>
    </w:p>
  </w:endnote>
  <w:endnote w:type="continuationSeparator" w:id="0">
    <w:p w:rsidR="002640AE" w:rsidRDefault="002640AE" w:rsidP="002640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MT">
    <w:altName w:val="Arial"/>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40AE" w:rsidRPr="00087EC9" w:rsidRDefault="002640AE" w:rsidP="002640AE">
    <w:pPr>
      <w:pStyle w:val="AdressFoodDrinkEurope"/>
      <w:tabs>
        <w:tab w:val="left" w:pos="9214"/>
        <w:tab w:val="left" w:pos="9639"/>
        <w:tab w:val="left" w:pos="10206"/>
      </w:tabs>
      <w:ind w:left="0"/>
      <w:rPr>
        <w:spacing w:val="7"/>
        <w:sz w:val="16"/>
      </w:rPr>
    </w:pPr>
    <w:r w:rsidRPr="00087EC9">
      <w:rPr>
        <w:spacing w:val="7"/>
        <w:sz w:val="16"/>
      </w:rPr>
      <w:t>Avenue des Nerviens, 9-31 - 1040 Brussels - BELGIUM - Tel. +32 2 514 11 11 - Fax. +32 2 511 29 05</w:t>
    </w:r>
  </w:p>
  <w:p w:rsidR="002640AE" w:rsidRPr="002640AE" w:rsidRDefault="002640AE" w:rsidP="002640AE">
    <w:pPr>
      <w:pStyle w:val="AdressFoodDrinkEurope"/>
      <w:ind w:left="0"/>
      <w:rPr>
        <w:spacing w:val="14"/>
        <w:sz w:val="16"/>
      </w:rPr>
    </w:pPr>
    <w:r w:rsidRPr="00087EC9">
      <w:rPr>
        <w:spacing w:val="14"/>
        <w:sz w:val="16"/>
      </w:rPr>
      <w:t>info@fooddrinkeurope.eu - www.fooddrinkeurope.eu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40AE" w:rsidRDefault="002640AE" w:rsidP="002640AE">
      <w:pPr>
        <w:spacing w:after="0" w:line="240" w:lineRule="auto"/>
      </w:pPr>
      <w:r>
        <w:separator/>
      </w:r>
    </w:p>
  </w:footnote>
  <w:footnote w:type="continuationSeparator" w:id="0">
    <w:p w:rsidR="002640AE" w:rsidRDefault="002640AE" w:rsidP="002640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40AE" w:rsidRDefault="002640AE">
    <w:pPr>
      <w:pStyle w:val="Header"/>
    </w:pPr>
    <w:r>
      <w:rPr>
        <w:noProof/>
        <w:lang w:eastAsia="en-GB"/>
      </w:rPr>
      <w:drawing>
        <wp:inline distT="0" distB="0" distL="0" distR="0" wp14:anchorId="30230E19" wp14:editId="4BE090A6">
          <wp:extent cx="5731510" cy="1539403"/>
          <wp:effectExtent l="0" t="0" r="2540" b="3810"/>
          <wp:docPr id="4" name="Image 3" descr="FoodDrinkEurope_LetterHead.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dDrinkEurope_LetterHead.bmp"/>
                  <pic:cNvPicPr/>
                </pic:nvPicPr>
                <pic:blipFill>
                  <a:blip r:embed="rId1"/>
                  <a:stretch>
                    <a:fillRect/>
                  </a:stretch>
                </pic:blipFill>
                <pic:spPr>
                  <a:xfrm>
                    <a:off x="0" y="0"/>
                    <a:ext cx="5731510" cy="1539403"/>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726FD7"/>
    <w:multiLevelType w:val="hybridMultilevel"/>
    <w:tmpl w:val="969A0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D351006"/>
    <w:multiLevelType w:val="hybridMultilevel"/>
    <w:tmpl w:val="305CBF32"/>
    <w:lvl w:ilvl="0" w:tplc="08090001">
      <w:start w:val="1"/>
      <w:numFmt w:val="bullet"/>
      <w:lvlText w:val=""/>
      <w:lvlJc w:val="left"/>
      <w:pPr>
        <w:ind w:left="720" w:hanging="360"/>
      </w:pPr>
      <w:rPr>
        <w:rFonts w:ascii="Symbol" w:hAnsi="Symbol" w:hint="default"/>
      </w:rPr>
    </w:lvl>
    <w:lvl w:ilvl="1" w:tplc="512A09FC">
      <w:numFmt w:val="bullet"/>
      <w:lvlText w:val="•"/>
      <w:lvlJc w:val="left"/>
      <w:pPr>
        <w:ind w:left="1800" w:hanging="72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CB6"/>
    <w:rsid w:val="0001601D"/>
    <w:rsid w:val="000D2D21"/>
    <w:rsid w:val="00164C01"/>
    <w:rsid w:val="00206A36"/>
    <w:rsid w:val="00231D50"/>
    <w:rsid w:val="002640AE"/>
    <w:rsid w:val="00321D11"/>
    <w:rsid w:val="0033504C"/>
    <w:rsid w:val="0036161C"/>
    <w:rsid w:val="00362A70"/>
    <w:rsid w:val="00363D1A"/>
    <w:rsid w:val="0037092E"/>
    <w:rsid w:val="003870B5"/>
    <w:rsid w:val="00393CB9"/>
    <w:rsid w:val="003F5FB7"/>
    <w:rsid w:val="00483AFF"/>
    <w:rsid w:val="004D4190"/>
    <w:rsid w:val="0051192B"/>
    <w:rsid w:val="00524CB6"/>
    <w:rsid w:val="005860C7"/>
    <w:rsid w:val="005A499A"/>
    <w:rsid w:val="005C5B4A"/>
    <w:rsid w:val="005D2B55"/>
    <w:rsid w:val="005F66B4"/>
    <w:rsid w:val="00635FCE"/>
    <w:rsid w:val="006B3295"/>
    <w:rsid w:val="007B3CFD"/>
    <w:rsid w:val="00824C1F"/>
    <w:rsid w:val="00842704"/>
    <w:rsid w:val="00853ED7"/>
    <w:rsid w:val="008755F9"/>
    <w:rsid w:val="00890267"/>
    <w:rsid w:val="009864F8"/>
    <w:rsid w:val="009B2956"/>
    <w:rsid w:val="009C38A5"/>
    <w:rsid w:val="009D0D09"/>
    <w:rsid w:val="00A153EC"/>
    <w:rsid w:val="00A520DD"/>
    <w:rsid w:val="00A77AB5"/>
    <w:rsid w:val="00A85872"/>
    <w:rsid w:val="00AA0B18"/>
    <w:rsid w:val="00AA0E4C"/>
    <w:rsid w:val="00AE2160"/>
    <w:rsid w:val="00B75AF1"/>
    <w:rsid w:val="00C41763"/>
    <w:rsid w:val="00C77805"/>
    <w:rsid w:val="00C834FE"/>
    <w:rsid w:val="00CA57B5"/>
    <w:rsid w:val="00CB703C"/>
    <w:rsid w:val="00CE09FD"/>
    <w:rsid w:val="00D13FF4"/>
    <w:rsid w:val="00D448BC"/>
    <w:rsid w:val="00D6388C"/>
    <w:rsid w:val="00DA6952"/>
    <w:rsid w:val="00E329E0"/>
    <w:rsid w:val="00EC53CC"/>
    <w:rsid w:val="00EF6E6C"/>
    <w:rsid w:val="00F4139C"/>
    <w:rsid w:val="00FF35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455C8D-0669-4F4B-8CD9-F743B13B9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24CB6"/>
    <w:rPr>
      <w:color w:val="0563C1" w:themeColor="hyperlink"/>
      <w:u w:val="single"/>
    </w:rPr>
  </w:style>
  <w:style w:type="paragraph" w:styleId="Header">
    <w:name w:val="header"/>
    <w:basedOn w:val="Normal"/>
    <w:link w:val="HeaderChar"/>
    <w:uiPriority w:val="99"/>
    <w:unhideWhenUsed/>
    <w:rsid w:val="002640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40AE"/>
  </w:style>
  <w:style w:type="paragraph" w:styleId="Footer">
    <w:name w:val="footer"/>
    <w:basedOn w:val="Normal"/>
    <w:link w:val="FooterChar"/>
    <w:uiPriority w:val="99"/>
    <w:unhideWhenUsed/>
    <w:rsid w:val="002640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40AE"/>
  </w:style>
  <w:style w:type="paragraph" w:styleId="ListParagraph">
    <w:name w:val="List Paragraph"/>
    <w:basedOn w:val="Normal"/>
    <w:uiPriority w:val="34"/>
    <w:qFormat/>
    <w:rsid w:val="002640AE"/>
    <w:pPr>
      <w:ind w:left="720"/>
      <w:contextualSpacing/>
    </w:pPr>
  </w:style>
  <w:style w:type="paragraph" w:customStyle="1" w:styleId="AdressFoodDrinkEurope">
    <w:name w:val="Adress FoodDrinkEurope"/>
    <w:basedOn w:val="Normal"/>
    <w:qFormat/>
    <w:rsid w:val="002640AE"/>
    <w:pPr>
      <w:widowControl w:val="0"/>
      <w:autoSpaceDE w:val="0"/>
      <w:autoSpaceDN w:val="0"/>
      <w:adjustRightInd w:val="0"/>
      <w:spacing w:after="0" w:line="240" w:lineRule="auto"/>
      <w:ind w:left="1701"/>
      <w:jc w:val="both"/>
      <w:textAlignment w:val="center"/>
    </w:pPr>
    <w:rPr>
      <w:rFonts w:ascii="Arial" w:hAnsi="Arial" w:cs="ArialMT"/>
      <w:color w:val="273470"/>
      <w:spacing w:val="9"/>
      <w:sz w:val="18"/>
      <w:szCs w:val="18"/>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9583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f.ranson@fooddrinkeurope.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301</TotalTime>
  <Pages>1</Pages>
  <Words>285</Words>
  <Characters>1630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Eleni Giannakaki</dc:creator>
  <cp:keywords/>
  <dc:description/>
  <cp:lastModifiedBy>Florende Ranson</cp:lastModifiedBy>
  <cp:revision>4</cp:revision>
  <dcterms:created xsi:type="dcterms:W3CDTF">2017-06-27T07:50:00Z</dcterms:created>
  <dcterms:modified xsi:type="dcterms:W3CDTF">2017-06-27T13:36:00Z</dcterms:modified>
</cp:coreProperties>
</file>